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8B1F" w14:textId="00B957D7" w:rsidR="00E4304B" w:rsidRPr="00C516B1" w:rsidRDefault="002926FE" w:rsidP="00E4304B">
      <w:pPr>
        <w:pStyle w:val="Title"/>
        <w:rPr>
          <w:rFonts w:asciiTheme="minorHAnsi" w:hAnsiTheme="minorHAnsi"/>
          <w:color w:val="178BB2"/>
        </w:rPr>
      </w:pPr>
      <w:r w:rsidRPr="002926FE">
        <w:rPr>
          <w:noProof/>
          <w:color w:val="178BB2"/>
        </w:rPr>
        <w:drawing>
          <wp:anchor distT="0" distB="0" distL="114300" distR="114300" simplePos="0" relativeHeight="251658240" behindDoc="0" locked="0" layoutInCell="1" allowOverlap="1" wp14:anchorId="70EC3F65" wp14:editId="64CF4F87">
            <wp:simplePos x="0" y="0"/>
            <wp:positionH relativeFrom="margin">
              <wp:align>right</wp:align>
            </wp:positionH>
            <wp:positionV relativeFrom="paragraph">
              <wp:posOffset>305</wp:posOffset>
            </wp:positionV>
            <wp:extent cx="1847850" cy="607695"/>
            <wp:effectExtent l="0" t="0" r="0" b="1905"/>
            <wp:wrapSquare wrapText="bothSides"/>
            <wp:docPr id="202308427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E4304B" w:rsidRPr="00E4304B">
        <w:rPr>
          <w:rFonts w:asciiTheme="minorHAnsi" w:hAnsiTheme="minorHAnsi"/>
          <w:b/>
          <w:bCs/>
          <w:color w:val="178BB2"/>
        </w:rPr>
        <w:t xml:space="preserve"> </w:t>
      </w:r>
      <w:bookmarkStart w:id="0" w:name="_Hlk195684862"/>
      <w:r w:rsidR="00E4304B">
        <w:rPr>
          <w:rFonts w:asciiTheme="minorHAnsi" w:hAnsiTheme="minorHAnsi"/>
          <w:b/>
          <w:bCs/>
          <w:color w:val="178BB2"/>
        </w:rPr>
        <w:t>Learner Progress Tracker</w:t>
      </w:r>
      <w:r w:rsidR="00FC1FEF">
        <w:rPr>
          <w:rFonts w:asciiTheme="minorHAnsi" w:hAnsiTheme="minorHAnsi"/>
          <w:b/>
          <w:bCs/>
          <w:color w:val="178BB2"/>
        </w:rPr>
        <w:t xml:space="preserve"> - Competencies</w:t>
      </w:r>
    </w:p>
    <w:tbl>
      <w:tblPr>
        <w:tblStyle w:val="TableGrid"/>
        <w:tblW w:w="0" w:type="auto"/>
        <w:tblLook w:val="04A0" w:firstRow="1" w:lastRow="0" w:firstColumn="1" w:lastColumn="0" w:noHBand="0" w:noVBand="1"/>
      </w:tblPr>
      <w:tblGrid>
        <w:gridCol w:w="5524"/>
        <w:gridCol w:w="5528"/>
      </w:tblGrid>
      <w:tr w:rsidR="002926FE" w:rsidRPr="00C516B1" w14:paraId="5E7B1ECA" w14:textId="77777777" w:rsidTr="004701A7">
        <w:tc>
          <w:tcPr>
            <w:tcW w:w="5524" w:type="dxa"/>
          </w:tcPr>
          <w:p w14:paraId="194EFD40" w14:textId="57636007" w:rsidR="002926FE" w:rsidRPr="00C516B1" w:rsidRDefault="002926FE">
            <w:pPr>
              <w:rPr>
                <w:lang w:val="en-US"/>
              </w:rPr>
            </w:pPr>
            <w:r w:rsidRPr="00C516B1">
              <w:rPr>
                <w:lang w:val="en-US"/>
              </w:rPr>
              <w:t>Student Coach:</w:t>
            </w:r>
          </w:p>
        </w:tc>
        <w:tc>
          <w:tcPr>
            <w:tcW w:w="5528" w:type="dxa"/>
          </w:tcPr>
          <w:p w14:paraId="06563CB9" w14:textId="026B220B" w:rsidR="002926FE" w:rsidRPr="00C516B1" w:rsidRDefault="002926FE">
            <w:pPr>
              <w:rPr>
                <w:lang w:val="en-US"/>
              </w:rPr>
            </w:pPr>
            <w:r w:rsidRPr="00C516B1">
              <w:rPr>
                <w:lang w:val="en-US"/>
              </w:rPr>
              <w:t>Client:</w:t>
            </w:r>
          </w:p>
        </w:tc>
      </w:tr>
      <w:tr w:rsidR="002926FE" w:rsidRPr="00C516B1" w14:paraId="0AFB3CE1" w14:textId="77777777" w:rsidTr="004701A7">
        <w:tc>
          <w:tcPr>
            <w:tcW w:w="5524" w:type="dxa"/>
          </w:tcPr>
          <w:p w14:paraId="1182FC51" w14:textId="36B5F7EE" w:rsidR="002926FE" w:rsidRPr="00C516B1" w:rsidRDefault="00FC1FEF">
            <w:pPr>
              <w:rPr>
                <w:lang w:val="en-US"/>
              </w:rPr>
            </w:pPr>
            <w:r>
              <w:rPr>
                <w:lang w:val="en-US"/>
              </w:rPr>
              <w:t>Completed by:</w:t>
            </w:r>
          </w:p>
        </w:tc>
        <w:tc>
          <w:tcPr>
            <w:tcW w:w="5528" w:type="dxa"/>
          </w:tcPr>
          <w:p w14:paraId="69166F7D" w14:textId="6E576271" w:rsidR="002926FE" w:rsidRPr="00C516B1" w:rsidRDefault="002926FE">
            <w:pPr>
              <w:rPr>
                <w:lang w:val="en-US"/>
              </w:rPr>
            </w:pPr>
            <w:r w:rsidRPr="00C516B1">
              <w:rPr>
                <w:lang w:val="en-US"/>
              </w:rPr>
              <w:t xml:space="preserve">Client Consent Given: Verbal / Written </w:t>
            </w:r>
          </w:p>
        </w:tc>
      </w:tr>
      <w:tr w:rsidR="002926FE" w:rsidRPr="00C516B1" w14:paraId="0D2DDD29" w14:textId="77777777" w:rsidTr="004701A7">
        <w:tc>
          <w:tcPr>
            <w:tcW w:w="5524" w:type="dxa"/>
          </w:tcPr>
          <w:p w14:paraId="5D4AA7DE" w14:textId="641654D0" w:rsidR="002926FE" w:rsidRPr="00C516B1" w:rsidRDefault="002926FE">
            <w:pPr>
              <w:rPr>
                <w:lang w:val="en-US"/>
              </w:rPr>
            </w:pPr>
            <w:r w:rsidRPr="00C516B1">
              <w:rPr>
                <w:lang w:val="en-US"/>
              </w:rPr>
              <w:t>Date Feedback Provide</w:t>
            </w:r>
            <w:r w:rsidR="008B007C" w:rsidRPr="00C516B1">
              <w:rPr>
                <w:lang w:val="en-US"/>
              </w:rPr>
              <w:t>d</w:t>
            </w:r>
            <w:r w:rsidRPr="00C516B1">
              <w:rPr>
                <w:lang w:val="en-US"/>
              </w:rPr>
              <w:t xml:space="preserve">: </w:t>
            </w:r>
          </w:p>
        </w:tc>
        <w:tc>
          <w:tcPr>
            <w:tcW w:w="5528" w:type="dxa"/>
          </w:tcPr>
          <w:p w14:paraId="1416E3A5" w14:textId="77777777" w:rsidR="002926FE" w:rsidRPr="00C516B1" w:rsidRDefault="002926FE">
            <w:pPr>
              <w:rPr>
                <w:lang w:val="en-US"/>
              </w:rPr>
            </w:pPr>
          </w:p>
        </w:tc>
      </w:tr>
    </w:tbl>
    <w:p w14:paraId="1387DAF1" w14:textId="77777777" w:rsidR="00E4304B" w:rsidRDefault="00E4304B" w:rsidP="00E4304B"/>
    <w:p w14:paraId="019B699E" w14:textId="656CA1CB" w:rsidR="00E4304B" w:rsidRPr="00C516B1" w:rsidRDefault="00E4304B" w:rsidP="00E4304B">
      <w:r w:rsidRPr="00C516B1">
        <w:t xml:space="preserve">This is a multi-use </w:t>
      </w:r>
      <w:r>
        <w:t xml:space="preserve">learning tool </w:t>
      </w:r>
      <w:r w:rsidRPr="00C516B1">
        <w:t xml:space="preserve">that </w:t>
      </w:r>
      <w:r>
        <w:t xml:space="preserve">focuses demonstrating the eight </w:t>
      </w:r>
      <w:proofErr w:type="spellStart"/>
      <w:r>
        <w:t>ICF</w:t>
      </w:r>
      <w:proofErr w:type="spellEnd"/>
      <w:r>
        <w:t xml:space="preserve"> Core Competencies in a coaching engagement. It </w:t>
      </w:r>
      <w:r w:rsidRPr="00C516B1">
        <w:t xml:space="preserve">contains </w:t>
      </w:r>
      <w:r>
        <w:t>three</w:t>
      </w:r>
      <w:r w:rsidRPr="00C516B1">
        <w:t xml:space="preserve"> distinct sections:</w:t>
      </w:r>
    </w:p>
    <w:p w14:paraId="27164BEC" w14:textId="797D2670" w:rsidR="00297650" w:rsidRPr="00C516B1" w:rsidRDefault="00E4304B" w:rsidP="00297650">
      <w:pPr>
        <w:pStyle w:val="ListParagraph"/>
        <w:numPr>
          <w:ilvl w:val="0"/>
          <w:numId w:val="26"/>
        </w:numPr>
      </w:pPr>
      <w:proofErr w:type="spellStart"/>
      <w:r>
        <w:rPr>
          <w:color w:val="178BB2"/>
        </w:rPr>
        <w:t>ICF</w:t>
      </w:r>
      <w:proofErr w:type="spellEnd"/>
      <w:r>
        <w:rPr>
          <w:color w:val="178BB2"/>
        </w:rPr>
        <w:t xml:space="preserve"> Competencies</w:t>
      </w:r>
      <w:r w:rsidR="00297650" w:rsidRPr="00C516B1">
        <w:rPr>
          <w:color w:val="178BB2"/>
        </w:rPr>
        <w:t xml:space="preserve"> </w:t>
      </w:r>
      <w:r w:rsidR="00297650" w:rsidRPr="00C516B1">
        <w:t xml:space="preserve">– High level </w:t>
      </w:r>
      <w:r w:rsidR="00906124">
        <w:t>distinctions</w:t>
      </w:r>
      <w:r w:rsidR="00297650" w:rsidRPr="00C516B1">
        <w:t xml:space="preserve"> of how </w:t>
      </w:r>
      <w:r w:rsidR="0019482A" w:rsidRPr="00C516B1">
        <w:t>each</w:t>
      </w:r>
      <w:r w:rsidR="00297650" w:rsidRPr="00C516B1">
        <w:t xml:space="preserve"> competenc</w:t>
      </w:r>
      <w:r w:rsidR="0019482A" w:rsidRPr="00C516B1">
        <w:t>y</w:t>
      </w:r>
      <w:r w:rsidR="00297650" w:rsidRPr="00C516B1">
        <w:t xml:space="preserve"> </w:t>
      </w:r>
      <w:r w:rsidR="0019482A" w:rsidRPr="00C516B1">
        <w:t>is</w:t>
      </w:r>
      <w:r w:rsidR="00297650" w:rsidRPr="00C516B1">
        <w:t xml:space="preserve"> demonstrated by </w:t>
      </w:r>
      <w:r w:rsidR="00906124">
        <w:t xml:space="preserve">a </w:t>
      </w:r>
      <w:r w:rsidR="00297650" w:rsidRPr="00C516B1">
        <w:t>coach.</w:t>
      </w:r>
    </w:p>
    <w:p w14:paraId="6F99A676" w14:textId="7EC7376E" w:rsidR="00297650" w:rsidRPr="00C516B1" w:rsidRDefault="00297650" w:rsidP="00297650">
      <w:pPr>
        <w:pStyle w:val="ListParagraph"/>
        <w:numPr>
          <w:ilvl w:val="0"/>
          <w:numId w:val="26"/>
        </w:numPr>
      </w:pPr>
      <w:r w:rsidRPr="00C516B1">
        <w:rPr>
          <w:color w:val="178BB2"/>
        </w:rPr>
        <w:t xml:space="preserve">ACC Minimum Skill Requirements </w:t>
      </w:r>
      <w:r w:rsidRPr="00C516B1">
        <w:t>– Detailed breakdown of the specific skills evaluated for each competency.</w:t>
      </w:r>
    </w:p>
    <w:p w14:paraId="61C96C16" w14:textId="3981D19E" w:rsidR="00297650" w:rsidRPr="00C516B1" w:rsidRDefault="00297650" w:rsidP="00297650">
      <w:pPr>
        <w:pStyle w:val="ListParagraph"/>
        <w:numPr>
          <w:ilvl w:val="0"/>
          <w:numId w:val="26"/>
        </w:numPr>
      </w:pPr>
      <w:r w:rsidRPr="00C516B1">
        <w:rPr>
          <w:color w:val="178BB2"/>
        </w:rPr>
        <w:t xml:space="preserve">Self-Reflection </w:t>
      </w:r>
      <w:r w:rsidR="0019482A" w:rsidRPr="00C516B1">
        <w:t>–</w:t>
      </w:r>
      <w:r w:rsidRPr="00C516B1">
        <w:t xml:space="preserve"> </w:t>
      </w:r>
      <w:r w:rsidR="0019482A" w:rsidRPr="00C516B1">
        <w:t>A reflection and action planning template to help process the self-</w:t>
      </w:r>
      <w:r w:rsidR="00906124">
        <w:t>evaluation</w:t>
      </w:r>
      <w:r w:rsidR="0019482A" w:rsidRPr="00C516B1">
        <w:t xml:space="preserve"> and/or feedback</w:t>
      </w:r>
      <w:r w:rsidR="0005758A" w:rsidRPr="00C516B1">
        <w:t>.</w:t>
      </w:r>
      <w:r w:rsidR="0019482A" w:rsidRPr="00C516B1">
        <w:t xml:space="preserve"> </w:t>
      </w:r>
    </w:p>
    <w:p w14:paraId="6E6EFFE2" w14:textId="6D15C086" w:rsidR="00E4304B" w:rsidRDefault="00E4304B" w:rsidP="00E4304B">
      <w:pPr>
        <w:rPr>
          <w:b/>
          <w:bCs/>
        </w:rPr>
      </w:pPr>
      <w:bookmarkStart w:id="1" w:name="_Hlk195683301"/>
      <w:r>
        <w:rPr>
          <w:b/>
          <w:bCs/>
        </w:rPr>
        <w:t xml:space="preserve">Use this form as a reflection tool to remind yourself what you are doing well and to help focus in on an area for development. It is not a requirement to complete every comment box, just identify what is important to you right now. </w:t>
      </w:r>
    </w:p>
    <w:p w14:paraId="335B85CD" w14:textId="77777777" w:rsidR="00E4304B" w:rsidRDefault="00E4304B" w:rsidP="00E4304B">
      <w:pPr>
        <w:rPr>
          <w:b/>
          <w:bCs/>
        </w:rPr>
      </w:pPr>
      <w:r>
        <w:rPr>
          <w:b/>
          <w:bCs/>
        </w:rPr>
        <w:t>Accelerate your learning by reading and reviewing each section of this form to understand the specific performance criteria expect in coaching.</w:t>
      </w:r>
    </w:p>
    <w:bookmarkEnd w:id="1"/>
    <w:p w14:paraId="6C1A2D41" w14:textId="273C8664" w:rsidR="00297650" w:rsidRPr="00C516B1" w:rsidRDefault="00297650">
      <w:r w:rsidRPr="00C516B1">
        <w:t>Consider the following uses:</w:t>
      </w:r>
    </w:p>
    <w:p w14:paraId="47F1C191" w14:textId="104A1F1E" w:rsidR="0019482A" w:rsidRPr="00C516B1" w:rsidRDefault="00297650">
      <w:r w:rsidRPr="00C516B1">
        <w:rPr>
          <w:b/>
          <w:bCs/>
        </w:rPr>
        <w:t>Assess your own coaching</w:t>
      </w:r>
      <w:r w:rsidRPr="00C516B1">
        <w:t xml:space="preserve">  </w:t>
      </w:r>
    </w:p>
    <w:p w14:paraId="0EAB5580" w14:textId="0CE2FA49" w:rsidR="0019482A" w:rsidRPr="00C516B1" w:rsidRDefault="00297650" w:rsidP="00C85534">
      <w:pPr>
        <w:pStyle w:val="ListParagraph"/>
        <w:numPr>
          <w:ilvl w:val="0"/>
          <w:numId w:val="27"/>
        </w:numPr>
      </w:pPr>
      <w:r w:rsidRPr="00C516B1">
        <w:t>Listen to a recording</w:t>
      </w:r>
      <w:r w:rsidR="00C85534" w:rsidRPr="00C516B1">
        <w:t xml:space="preserve"> of your coaching.</w:t>
      </w:r>
      <w:r w:rsidRPr="00C516B1">
        <w:t xml:space="preserve"> </w:t>
      </w:r>
    </w:p>
    <w:p w14:paraId="1DF3D315" w14:textId="131A1181" w:rsidR="0019482A" w:rsidRPr="00C516B1" w:rsidRDefault="0019482A" w:rsidP="00C85534">
      <w:pPr>
        <w:pStyle w:val="ListParagraph"/>
        <w:numPr>
          <w:ilvl w:val="0"/>
          <w:numId w:val="27"/>
        </w:numPr>
      </w:pPr>
      <w:r w:rsidRPr="00C516B1">
        <w:t>Use</w:t>
      </w:r>
      <w:r w:rsidR="00297650" w:rsidRPr="00C516B1">
        <w:t xml:space="preserve"> the first section</w:t>
      </w:r>
      <w:r w:rsidRPr="00C516B1">
        <w:t xml:space="preserve"> to indicate a </w:t>
      </w:r>
      <w:r w:rsidR="00C85534" w:rsidRPr="00C516B1">
        <w:t>high-level</w:t>
      </w:r>
      <w:r w:rsidRPr="00C516B1">
        <w:t xml:space="preserve"> summary of what you demonstrated in the coaching engagement.</w:t>
      </w:r>
    </w:p>
    <w:p w14:paraId="68A17583" w14:textId="7292CBD0" w:rsidR="00C85534" w:rsidRPr="00C516B1" w:rsidRDefault="00C85534" w:rsidP="00C85534">
      <w:pPr>
        <w:pStyle w:val="ListParagraph"/>
        <w:numPr>
          <w:ilvl w:val="0"/>
          <w:numId w:val="27"/>
        </w:numPr>
      </w:pPr>
      <w:r w:rsidRPr="00C516B1">
        <w:t xml:space="preserve">Identify </w:t>
      </w:r>
      <w:r w:rsidR="0005758A" w:rsidRPr="00C516B1">
        <w:t>competencies</w:t>
      </w:r>
      <w:r w:rsidRPr="00C516B1">
        <w:t xml:space="preserve"> to focus on. Use the second section to funnel down to the specific skill level</w:t>
      </w:r>
      <w:r w:rsidR="0005758A" w:rsidRPr="00C516B1">
        <w:t xml:space="preserve"> of the competency</w:t>
      </w:r>
      <w:r w:rsidRPr="00C516B1">
        <w:t>.</w:t>
      </w:r>
    </w:p>
    <w:p w14:paraId="0FED0C1C" w14:textId="02A7ABC3" w:rsidR="00C85534" w:rsidRDefault="00C85534" w:rsidP="00C85534">
      <w:pPr>
        <w:pStyle w:val="ListParagraph"/>
        <w:numPr>
          <w:ilvl w:val="0"/>
          <w:numId w:val="27"/>
        </w:numPr>
      </w:pPr>
      <w:r w:rsidRPr="00C516B1">
        <w:t xml:space="preserve">Use the last section to develop an </w:t>
      </w:r>
      <w:r w:rsidR="00FC1FEF">
        <w:t xml:space="preserve">initial </w:t>
      </w:r>
      <w:r w:rsidRPr="00C516B1">
        <w:t>action plan to grow and develop that skill into your natural coaching style.</w:t>
      </w:r>
    </w:p>
    <w:p w14:paraId="068B824D" w14:textId="266E6D77" w:rsidR="00EB2ACA" w:rsidRPr="00C516B1" w:rsidRDefault="00EB2ACA" w:rsidP="001E4910">
      <w:pPr>
        <w:pStyle w:val="ListParagraph"/>
        <w:numPr>
          <w:ilvl w:val="0"/>
          <w:numId w:val="27"/>
        </w:numPr>
      </w:pPr>
      <w:r>
        <w:t>Compare any previous feedback and note what is working well and is emerging as your unique coaching style.</w:t>
      </w:r>
    </w:p>
    <w:p w14:paraId="3E9F5037" w14:textId="77777777" w:rsidR="0019482A" w:rsidRPr="00C516B1" w:rsidRDefault="0019482A"/>
    <w:p w14:paraId="7C5C7A68" w14:textId="0CABEFDB" w:rsidR="00C85534" w:rsidRPr="00C516B1" w:rsidRDefault="00C85534" w:rsidP="00C85534">
      <w:r w:rsidRPr="00C516B1">
        <w:rPr>
          <w:b/>
          <w:bCs/>
        </w:rPr>
        <w:t xml:space="preserve">Work with your </w:t>
      </w:r>
      <w:r w:rsidR="00FC1FEF">
        <w:rPr>
          <w:b/>
          <w:bCs/>
        </w:rPr>
        <w:t>Learning-Partner</w:t>
      </w:r>
      <w:r w:rsidRPr="00C516B1">
        <w:t xml:space="preserve"> </w:t>
      </w:r>
    </w:p>
    <w:p w14:paraId="16BBE21E" w14:textId="53C3D359" w:rsidR="00FC1FEF" w:rsidRPr="00C516B1" w:rsidRDefault="00FC1FEF" w:rsidP="00FC1FEF">
      <w:pPr>
        <w:pStyle w:val="ListParagraph"/>
        <w:numPr>
          <w:ilvl w:val="0"/>
          <w:numId w:val="28"/>
        </w:numPr>
      </w:pPr>
      <w:bookmarkStart w:id="2" w:name="_Hlk195683124"/>
      <w:r>
        <w:t xml:space="preserve">Have your Learning-Partner listen to your coaching. </w:t>
      </w:r>
      <w:bookmarkStart w:id="3" w:name="_Hlk195633428"/>
      <w:r>
        <w:t xml:space="preserve">(via recording or a </w:t>
      </w:r>
      <w:r w:rsidRPr="00C516B1">
        <w:t>live session</w:t>
      </w:r>
      <w:r>
        <w:t>)</w:t>
      </w:r>
      <w:r w:rsidRPr="00C516B1">
        <w:t xml:space="preserve"> </w:t>
      </w:r>
      <w:bookmarkEnd w:id="3"/>
    </w:p>
    <w:p w14:paraId="40DE4C99" w14:textId="0A986DBB" w:rsidR="00FC1FEF" w:rsidRPr="00C516B1" w:rsidRDefault="00FC1FEF" w:rsidP="00FC1FEF">
      <w:pPr>
        <w:pStyle w:val="ListParagraph"/>
        <w:numPr>
          <w:ilvl w:val="0"/>
          <w:numId w:val="28"/>
        </w:numPr>
      </w:pPr>
      <w:r>
        <w:t>Share with your Learning-Partner the insights you noted on this form and your initial action plan.</w:t>
      </w:r>
    </w:p>
    <w:p w14:paraId="2B2D7029" w14:textId="77777777" w:rsidR="00FC1FEF" w:rsidRPr="00C516B1" w:rsidRDefault="00FC1FEF" w:rsidP="00FC1FEF">
      <w:pPr>
        <w:pStyle w:val="ListParagraph"/>
        <w:numPr>
          <w:ilvl w:val="0"/>
          <w:numId w:val="28"/>
        </w:numPr>
      </w:pPr>
      <w:r w:rsidRPr="00C516B1">
        <w:t xml:space="preserve">Together, identify </w:t>
      </w:r>
      <w:r>
        <w:t>areas of consistency and areas or skills to work on.</w:t>
      </w:r>
    </w:p>
    <w:p w14:paraId="0934A1ED" w14:textId="77777777" w:rsidR="00FC1FEF" w:rsidRDefault="00FC1FEF" w:rsidP="00FC1FEF">
      <w:pPr>
        <w:pStyle w:val="ListParagraph"/>
        <w:numPr>
          <w:ilvl w:val="0"/>
          <w:numId w:val="28"/>
        </w:numPr>
      </w:pPr>
      <w:r w:rsidRPr="00C516B1">
        <w:t xml:space="preserve">You use the last section to </w:t>
      </w:r>
      <w:r>
        <w:t>work up</w:t>
      </w:r>
      <w:r w:rsidRPr="00C516B1">
        <w:t xml:space="preserve"> a</w:t>
      </w:r>
      <w:r>
        <w:t xml:space="preserve"> final</w:t>
      </w:r>
      <w:r w:rsidRPr="00C516B1">
        <w:t xml:space="preserve"> action plan to grow and develop th</w:t>
      </w:r>
      <w:r>
        <w:t>e focus skills</w:t>
      </w:r>
      <w:r w:rsidRPr="00C516B1">
        <w:t xml:space="preserve"> into your natural coaching style.</w:t>
      </w:r>
    </w:p>
    <w:p w14:paraId="4334AA15" w14:textId="3A4B86FB" w:rsidR="00FC1FEF" w:rsidRPr="00C516B1" w:rsidRDefault="00FC1FEF" w:rsidP="00FC1FEF">
      <w:pPr>
        <w:pStyle w:val="ListParagraph"/>
        <w:numPr>
          <w:ilvl w:val="0"/>
          <w:numId w:val="28"/>
        </w:numPr>
      </w:pPr>
      <w:bookmarkStart w:id="4" w:name="_Hlk195683069"/>
      <w:r>
        <w:t>Repeat the self-assessment of your coaching engagements over time and notice your progress</w:t>
      </w:r>
      <w:r w:rsidR="008F4ACA">
        <w:t>.</w:t>
      </w:r>
      <w:r>
        <w:t xml:space="preserve"> </w:t>
      </w:r>
    </w:p>
    <w:bookmarkEnd w:id="0"/>
    <w:bookmarkEnd w:id="2"/>
    <w:bookmarkEnd w:id="4"/>
    <w:p w14:paraId="30DECF1E" w14:textId="673B9925" w:rsidR="00297650" w:rsidRPr="00C516B1" w:rsidRDefault="0005758A" w:rsidP="00297650">
      <w:pPr>
        <w:pStyle w:val="Title"/>
        <w:rPr>
          <w:rFonts w:asciiTheme="minorHAnsi" w:hAnsiTheme="minorHAnsi"/>
          <w:b/>
          <w:bCs/>
          <w:color w:val="178BB2"/>
        </w:rPr>
      </w:pPr>
      <w:r w:rsidRPr="00C516B1">
        <w:rPr>
          <w:rFonts w:asciiTheme="minorHAnsi" w:hAnsiTheme="minorHAnsi"/>
          <w:noProof/>
          <w:color w:val="178BB2"/>
        </w:rPr>
        <w:drawing>
          <wp:anchor distT="0" distB="0" distL="114300" distR="114300" simplePos="0" relativeHeight="251664384" behindDoc="0" locked="0" layoutInCell="1" allowOverlap="1" wp14:anchorId="4D465583" wp14:editId="34724AEF">
            <wp:simplePos x="0" y="0"/>
            <wp:positionH relativeFrom="margin">
              <wp:align>right</wp:align>
            </wp:positionH>
            <wp:positionV relativeFrom="paragraph">
              <wp:posOffset>449</wp:posOffset>
            </wp:positionV>
            <wp:extent cx="1847850" cy="607695"/>
            <wp:effectExtent l="0" t="0" r="0" b="1905"/>
            <wp:wrapSquare wrapText="bothSides"/>
            <wp:docPr id="206096910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353466" w:rsidRPr="00C516B1">
        <w:rPr>
          <w:rFonts w:asciiTheme="minorHAnsi" w:hAnsiTheme="minorHAnsi"/>
          <w:b/>
          <w:bCs/>
          <w:color w:val="178BB2"/>
        </w:rPr>
        <w:t xml:space="preserve">1. </w:t>
      </w:r>
      <w:proofErr w:type="spellStart"/>
      <w:r w:rsidR="00225D44">
        <w:rPr>
          <w:rFonts w:asciiTheme="minorHAnsi" w:hAnsiTheme="minorHAnsi"/>
          <w:b/>
          <w:bCs/>
          <w:color w:val="178BB2"/>
        </w:rPr>
        <w:t>ICF</w:t>
      </w:r>
      <w:proofErr w:type="spellEnd"/>
      <w:r w:rsidR="00225D44">
        <w:rPr>
          <w:rFonts w:asciiTheme="minorHAnsi" w:hAnsiTheme="minorHAnsi"/>
          <w:b/>
          <w:bCs/>
          <w:color w:val="178BB2"/>
        </w:rPr>
        <w:t xml:space="preserve"> Competencies</w:t>
      </w:r>
    </w:p>
    <w:p w14:paraId="118156B2" w14:textId="65D4928E" w:rsidR="00C208AA" w:rsidRDefault="00022BA0" w:rsidP="00C208AA">
      <w:pPr>
        <w:spacing w:before="240" w:after="0"/>
      </w:pPr>
      <w:bookmarkStart w:id="5" w:name="_Hlk195683428"/>
      <w:r>
        <w:t xml:space="preserve">This </w:t>
      </w:r>
      <w:r w:rsidR="009007AC">
        <w:t>section</w:t>
      </w:r>
      <w:r>
        <w:t xml:space="preserve"> breaks down </w:t>
      </w:r>
      <w:r w:rsidR="00C208AA">
        <w:t xml:space="preserve">distinctions of </w:t>
      </w:r>
      <w:r>
        <w:t xml:space="preserve">what is expected for </w:t>
      </w:r>
      <w:r w:rsidRPr="00C516B1">
        <w:t xml:space="preserve">each </w:t>
      </w:r>
      <w:r>
        <w:t xml:space="preserve">of the </w:t>
      </w:r>
      <w:r w:rsidR="00C208AA">
        <w:t>eight</w:t>
      </w:r>
      <w:r>
        <w:t xml:space="preserve"> </w:t>
      </w:r>
      <w:proofErr w:type="spellStart"/>
      <w:r>
        <w:t>ICF</w:t>
      </w:r>
      <w:proofErr w:type="spellEnd"/>
      <w:r>
        <w:t xml:space="preserve"> Competencies</w:t>
      </w:r>
      <w:r w:rsidR="00C208AA">
        <w:t>.</w:t>
      </w:r>
      <w:r>
        <w:t xml:space="preserve">  </w:t>
      </w:r>
    </w:p>
    <w:p w14:paraId="3B1CDCFD" w14:textId="77777777" w:rsidR="00C208AA" w:rsidRDefault="00022BA0" w:rsidP="00C208AA">
      <w:r w:rsidRPr="002129D5">
        <w:rPr>
          <w:b/>
          <w:bCs/>
        </w:rPr>
        <w:t xml:space="preserve">Use it as a </w:t>
      </w:r>
      <w:r>
        <w:rPr>
          <w:b/>
          <w:bCs/>
        </w:rPr>
        <w:t xml:space="preserve">feedback and </w:t>
      </w:r>
      <w:r w:rsidRPr="002129D5">
        <w:rPr>
          <w:b/>
          <w:bCs/>
        </w:rPr>
        <w:t>diagnostic tool</w:t>
      </w:r>
      <w:r w:rsidRPr="00956790">
        <w:t xml:space="preserve"> to </w:t>
      </w:r>
      <w:r>
        <w:t xml:space="preserve">identify areas of strengths, </w:t>
      </w:r>
      <w:r w:rsidR="00C208AA">
        <w:t xml:space="preserve">natural </w:t>
      </w:r>
      <w:r>
        <w:t xml:space="preserve">competency and areas needing more practice or development. </w:t>
      </w:r>
    </w:p>
    <w:p w14:paraId="0A9363A5" w14:textId="1FF89B45" w:rsidR="00C208AA" w:rsidRDefault="00C208AA" w:rsidP="00C208AA">
      <w:pPr>
        <w:spacing w:after="0"/>
      </w:pPr>
      <w:bookmarkStart w:id="6" w:name="_Hlk195632552"/>
      <w:r w:rsidRPr="00C208AA">
        <w:rPr>
          <w:b/>
          <w:bCs/>
          <w:i/>
          <w:iCs/>
        </w:rPr>
        <w:t>Last Column:</w:t>
      </w:r>
      <w:r>
        <w:t xml:space="preserve"> </w:t>
      </w:r>
      <w:bookmarkStart w:id="7" w:name="_Hlk195689537"/>
      <w:r>
        <w:t>Note your thoughts, insights and guidance on how the competencies were or were not demonstrated in the coaching session.</w:t>
      </w:r>
      <w:r w:rsidR="00022BA0" w:rsidRPr="00956790">
        <w:t xml:space="preserve"> </w:t>
      </w:r>
      <w:r w:rsidR="00022BA0">
        <w:t xml:space="preserve">  </w:t>
      </w:r>
    </w:p>
    <w:bookmarkEnd w:id="7"/>
    <w:p w14:paraId="556C63DC" w14:textId="316FA3AB" w:rsidR="00C208AA" w:rsidRDefault="00C208AA" w:rsidP="004B4AFC">
      <w:pPr>
        <w:jc w:val="center"/>
      </w:pPr>
      <w:r w:rsidRPr="00622D5B">
        <w:rPr>
          <w:b/>
          <w:bCs/>
          <w:sz w:val="18"/>
          <w:szCs w:val="18"/>
        </w:rPr>
        <w:t>(</w:t>
      </w:r>
      <w:r w:rsidRPr="00622D5B">
        <w:rPr>
          <w:b/>
          <w:bCs/>
          <w:i/>
          <w:iCs/>
          <w:sz w:val="18"/>
          <w:szCs w:val="18"/>
        </w:rPr>
        <w:t>You don’t need to fill in every section—just the parts that stand out to you.</w:t>
      </w:r>
      <w:r w:rsidR="007C0B12">
        <w:rPr>
          <w:b/>
          <w:bCs/>
          <w:sz w:val="18"/>
          <w:szCs w:val="18"/>
        </w:rPr>
        <w:t xml:space="preserve"> </w:t>
      </w:r>
      <w:bookmarkStart w:id="8" w:name="_Hlk195683511"/>
      <w:bookmarkStart w:id="9" w:name="_Hlk195690590"/>
      <w:r w:rsidR="007C0B12">
        <w:rPr>
          <w:b/>
          <w:bCs/>
          <w:sz w:val="18"/>
          <w:szCs w:val="18"/>
        </w:rPr>
        <w:t xml:space="preserve">Use the </w:t>
      </w:r>
      <w:r w:rsidR="007C0B12" w:rsidRPr="00E9640D">
        <w:rPr>
          <w:b/>
          <w:bCs/>
          <w:i/>
          <w:iCs/>
          <w:sz w:val="18"/>
          <w:szCs w:val="18"/>
          <w:highlight w:val="yellow"/>
        </w:rPr>
        <w:t>HIGHLIGHT</w:t>
      </w:r>
      <w:r w:rsidR="007C0B12">
        <w:rPr>
          <w:b/>
          <w:bCs/>
          <w:sz w:val="18"/>
          <w:szCs w:val="18"/>
        </w:rPr>
        <w:t xml:space="preserve"> feature to note your overall feedback for the </w:t>
      </w:r>
      <w:r w:rsidR="007C0B12">
        <w:rPr>
          <w:b/>
          <w:bCs/>
          <w:sz w:val="18"/>
          <w:szCs w:val="18"/>
        </w:rPr>
        <w:t>competency/skill.</w:t>
      </w:r>
      <w:r w:rsidR="004B4AFC">
        <w:rPr>
          <w:b/>
          <w:bCs/>
          <w:sz w:val="18"/>
          <w:szCs w:val="18"/>
        </w:rPr>
        <w:t>)</w:t>
      </w:r>
      <w:bookmarkEnd w:id="9"/>
    </w:p>
    <w:tbl>
      <w:tblPr>
        <w:tblStyle w:val="TableGrid"/>
        <w:tblW w:w="0" w:type="auto"/>
        <w:tblLook w:val="04A0" w:firstRow="1" w:lastRow="0" w:firstColumn="1" w:lastColumn="0" w:noHBand="0" w:noVBand="1"/>
      </w:tblPr>
      <w:tblGrid>
        <w:gridCol w:w="2590"/>
        <w:gridCol w:w="2590"/>
        <w:gridCol w:w="2590"/>
        <w:gridCol w:w="2590"/>
        <w:gridCol w:w="3952"/>
      </w:tblGrid>
      <w:tr w:rsidR="009532CE" w:rsidRPr="00C516B1" w14:paraId="012269CC" w14:textId="77777777" w:rsidTr="009532CE">
        <w:tc>
          <w:tcPr>
            <w:tcW w:w="2590" w:type="dxa"/>
          </w:tcPr>
          <w:bookmarkEnd w:id="5"/>
          <w:bookmarkEnd w:id="6"/>
          <w:bookmarkEnd w:id="8"/>
          <w:p w14:paraId="0AFBF0F1" w14:textId="02665825" w:rsidR="009532CE" w:rsidRPr="00C516B1" w:rsidRDefault="00022BA0">
            <w:pPr>
              <w:rPr>
                <w:b/>
                <w:bCs/>
                <w:lang w:val="en-US"/>
              </w:rPr>
            </w:pPr>
            <w:r>
              <w:t>(</w:t>
            </w:r>
            <w:r w:rsidRPr="00622D5B">
              <w:rPr>
                <w:b/>
                <w:bCs/>
                <w:i/>
                <w:iCs/>
                <w:sz w:val="18"/>
                <w:szCs w:val="18"/>
              </w:rPr>
              <w:t>You don’t need to fill in every section—just the parts that stand out to you.</w:t>
            </w:r>
            <w:r w:rsidRPr="00622D5B">
              <w:rPr>
                <w:b/>
                <w:bCs/>
                <w:sz w:val="18"/>
                <w:szCs w:val="18"/>
              </w:rPr>
              <w:t>)</w:t>
            </w:r>
            <w:r>
              <w:rPr>
                <w:b/>
                <w:bCs/>
                <w:sz w:val="18"/>
                <w:szCs w:val="18"/>
              </w:rPr>
              <w:br/>
            </w:r>
            <w:r w:rsidR="009532CE" w:rsidRPr="00C516B1">
              <w:rPr>
                <w:b/>
                <w:bCs/>
                <w:lang w:val="en-US"/>
              </w:rPr>
              <w:t>Core Competency</w:t>
            </w:r>
          </w:p>
        </w:tc>
        <w:tc>
          <w:tcPr>
            <w:tcW w:w="2590" w:type="dxa"/>
          </w:tcPr>
          <w:p w14:paraId="7E5713D4" w14:textId="2A7808D9" w:rsidR="009532CE" w:rsidRPr="00C516B1" w:rsidRDefault="009532CE" w:rsidP="004539A4">
            <w:pPr>
              <w:jc w:val="center"/>
              <w:rPr>
                <w:b/>
                <w:bCs/>
                <w:lang w:val="en-US"/>
              </w:rPr>
            </w:pPr>
            <w:r w:rsidRPr="00C516B1">
              <w:rPr>
                <w:b/>
                <w:bCs/>
                <w:lang w:val="en-US"/>
              </w:rPr>
              <w:t>Missed</w:t>
            </w:r>
          </w:p>
        </w:tc>
        <w:tc>
          <w:tcPr>
            <w:tcW w:w="2590" w:type="dxa"/>
          </w:tcPr>
          <w:p w14:paraId="6DA0BAC0" w14:textId="35AB2B26" w:rsidR="009532CE" w:rsidRPr="00C516B1" w:rsidRDefault="009532CE" w:rsidP="004539A4">
            <w:pPr>
              <w:jc w:val="center"/>
              <w:rPr>
                <w:b/>
                <w:bCs/>
                <w:lang w:val="en-US"/>
              </w:rPr>
            </w:pPr>
            <w:r w:rsidRPr="00C516B1">
              <w:rPr>
                <w:b/>
                <w:bCs/>
                <w:lang w:val="en-US"/>
              </w:rPr>
              <w:t>Partially</w:t>
            </w:r>
          </w:p>
        </w:tc>
        <w:tc>
          <w:tcPr>
            <w:tcW w:w="2590" w:type="dxa"/>
          </w:tcPr>
          <w:p w14:paraId="65CC5632" w14:textId="77777777" w:rsidR="009532CE" w:rsidRDefault="00CF5B72" w:rsidP="004539A4">
            <w:pPr>
              <w:jc w:val="center"/>
              <w:rPr>
                <w:b/>
                <w:bCs/>
                <w:lang w:val="en-US"/>
              </w:rPr>
            </w:pPr>
            <w:r>
              <w:rPr>
                <w:b/>
                <w:bCs/>
                <w:lang w:val="en-US"/>
              </w:rPr>
              <w:t>Demonstrated</w:t>
            </w:r>
          </w:p>
          <w:p w14:paraId="5BC2F143" w14:textId="77777777" w:rsidR="007C0B12" w:rsidRDefault="007C0B12">
            <w:pPr>
              <w:rPr>
                <w:b/>
                <w:bCs/>
                <w:lang w:val="en-US"/>
              </w:rPr>
            </w:pPr>
          </w:p>
          <w:p w14:paraId="4A295900" w14:textId="2FA539EC" w:rsidR="007C0B12" w:rsidRPr="00C516B1" w:rsidRDefault="007C0B12">
            <w:pPr>
              <w:rPr>
                <w:b/>
                <w:bCs/>
                <w:lang w:val="en-US"/>
              </w:rPr>
            </w:pPr>
            <w:r>
              <w:rPr>
                <w:b/>
                <w:bCs/>
                <w:sz w:val="18"/>
                <w:szCs w:val="18"/>
              </w:rPr>
              <w:t xml:space="preserve">Use the </w:t>
            </w:r>
            <w:r w:rsidRPr="00E9640D">
              <w:rPr>
                <w:b/>
                <w:bCs/>
                <w:i/>
                <w:iCs/>
                <w:sz w:val="18"/>
                <w:szCs w:val="18"/>
                <w:highlight w:val="yellow"/>
              </w:rPr>
              <w:t>HIGHLIGHT</w:t>
            </w:r>
            <w:r>
              <w:rPr>
                <w:b/>
                <w:bCs/>
                <w:sz w:val="18"/>
                <w:szCs w:val="18"/>
              </w:rPr>
              <w:t xml:space="preserve"> feature to note your overall feedback for the </w:t>
            </w:r>
            <w:r>
              <w:rPr>
                <w:b/>
                <w:bCs/>
                <w:sz w:val="18"/>
                <w:szCs w:val="18"/>
              </w:rPr>
              <w:t>competency</w:t>
            </w:r>
            <w:r>
              <w:rPr>
                <w:b/>
                <w:bCs/>
                <w:sz w:val="18"/>
                <w:szCs w:val="18"/>
              </w:rPr>
              <w:t xml:space="preserve">/skill.  </w:t>
            </w:r>
          </w:p>
        </w:tc>
        <w:tc>
          <w:tcPr>
            <w:tcW w:w="3952" w:type="dxa"/>
          </w:tcPr>
          <w:p w14:paraId="2F483B94" w14:textId="1D8975BE" w:rsidR="009532CE" w:rsidRPr="00C516B1" w:rsidRDefault="005644B7">
            <w:pPr>
              <w:rPr>
                <w:b/>
                <w:bCs/>
                <w:lang w:val="en-US"/>
              </w:rPr>
            </w:pPr>
            <w:r w:rsidRPr="00622D5B">
              <w:rPr>
                <w:b/>
                <w:bCs/>
                <w:sz w:val="20"/>
                <w:szCs w:val="20"/>
              </w:rPr>
              <w:t>Think back on your coaching session. What went well? What did you notice about how you coached?</w:t>
            </w:r>
            <w:r w:rsidRPr="00622D5B">
              <w:rPr>
                <w:b/>
                <w:bCs/>
                <w:sz w:val="20"/>
                <w:szCs w:val="20"/>
              </w:rPr>
              <w:br/>
            </w:r>
            <w:r w:rsidRPr="007C0B12">
              <w:rPr>
                <w:sz w:val="18"/>
                <w:szCs w:val="18"/>
              </w:rPr>
              <w:t>(</w:t>
            </w:r>
            <w:r w:rsidRPr="007C0B12">
              <w:rPr>
                <w:i/>
                <w:iCs/>
                <w:sz w:val="18"/>
                <w:szCs w:val="18"/>
              </w:rPr>
              <w:t>You don’t need to fill in every section—just the parts that stand out to you.</w:t>
            </w:r>
            <w:r w:rsidRPr="007C0B12">
              <w:rPr>
                <w:sz w:val="18"/>
                <w:szCs w:val="18"/>
              </w:rPr>
              <w:t>)</w:t>
            </w:r>
          </w:p>
        </w:tc>
      </w:tr>
      <w:tr w:rsidR="009532CE" w:rsidRPr="00C516B1" w14:paraId="6E7B4A18" w14:textId="77777777" w:rsidTr="009532CE">
        <w:tc>
          <w:tcPr>
            <w:tcW w:w="2590" w:type="dxa"/>
          </w:tcPr>
          <w:p w14:paraId="20416019" w14:textId="356434E9" w:rsidR="009532CE" w:rsidRPr="00C516B1" w:rsidRDefault="009532CE" w:rsidP="009532CE">
            <w:pPr>
              <w:rPr>
                <w:b/>
                <w:bCs/>
                <w:lang w:val="en-US"/>
              </w:rPr>
            </w:pPr>
            <w:r w:rsidRPr="00C516B1">
              <w:rPr>
                <w:b/>
                <w:bCs/>
                <w:lang w:val="en-US"/>
              </w:rPr>
              <w:t>Demonstrates Ethical Practice</w:t>
            </w:r>
          </w:p>
        </w:tc>
        <w:tc>
          <w:tcPr>
            <w:tcW w:w="2590" w:type="dxa"/>
          </w:tcPr>
          <w:p w14:paraId="07106046" w14:textId="7FD30CFA" w:rsidR="009532CE" w:rsidRPr="00225D44" w:rsidRDefault="00225D44" w:rsidP="009532CE">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w:t>
            </w:r>
            <w:r w:rsidR="001836F4">
              <w:rPr>
                <w:sz w:val="20"/>
                <w:szCs w:val="20"/>
              </w:rPr>
              <w:t xml:space="preserve">coach </w:t>
            </w:r>
            <w:r w:rsidR="009532CE" w:rsidRPr="00225D44">
              <w:rPr>
                <w:sz w:val="20"/>
                <w:szCs w:val="20"/>
              </w:rPr>
              <w:t xml:space="preserve">fails to adhere to the </w:t>
            </w:r>
            <w:proofErr w:type="spellStart"/>
            <w:r w:rsidR="009532CE" w:rsidRPr="00225D44">
              <w:rPr>
                <w:sz w:val="20"/>
                <w:szCs w:val="20"/>
              </w:rPr>
              <w:t>ICF</w:t>
            </w:r>
            <w:proofErr w:type="spellEnd"/>
            <w:r w:rsidR="009532CE" w:rsidRPr="00225D44">
              <w:rPr>
                <w:sz w:val="20"/>
                <w:szCs w:val="20"/>
              </w:rPr>
              <w:t xml:space="preserve"> Code of Ethics, demonstrating a lack of awareness of ethical boundaries or client confidentiality. There may be breaches in trust or unprofessional behavior.</w:t>
            </w:r>
          </w:p>
        </w:tc>
        <w:tc>
          <w:tcPr>
            <w:tcW w:w="2590" w:type="dxa"/>
          </w:tcPr>
          <w:p w14:paraId="1A4A1D75" w14:textId="2F2FD030" w:rsidR="009532CE" w:rsidRPr="00225D44" w:rsidRDefault="00225D44" w:rsidP="002926FE">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demonstrates some ethical behavior but shows gaps in maintaining confidentiality or respecting boundaries. The coach may address ethics reactively rather than proactively.</w:t>
            </w:r>
          </w:p>
        </w:tc>
        <w:tc>
          <w:tcPr>
            <w:tcW w:w="2590" w:type="dxa"/>
          </w:tcPr>
          <w:p w14:paraId="2858E04B" w14:textId="74833FCE" w:rsidR="009532CE" w:rsidRPr="00225D44" w:rsidRDefault="00225D44" w:rsidP="009532CE">
            <w:pPr>
              <w:rPr>
                <w:sz w:val="20"/>
                <w:szCs w:val="20"/>
                <w:lang w:val="en-US"/>
              </w:rPr>
            </w:pPr>
            <w:r w:rsidRPr="007C0B12">
              <w:rPr>
                <w:highlight w:val="yellow"/>
                <w:lang w:val="en-US"/>
              </w:rPr>
              <w:sym w:font="Wingdings" w:char="F0A8"/>
            </w:r>
            <w:r w:rsidRPr="007C0B12">
              <w:rPr>
                <w:highlight w:val="yellow"/>
                <w:lang w:val="en-US"/>
              </w:rPr>
              <w:t xml:space="preserve"> </w:t>
            </w:r>
            <w:r w:rsidR="00CF5B72" w:rsidRPr="007C0B12">
              <w:rPr>
                <w:b/>
                <w:bCs/>
                <w:sz w:val="20"/>
                <w:szCs w:val="20"/>
                <w:highlight w:val="yellow"/>
              </w:rPr>
              <w:t>Demonstrated</w:t>
            </w:r>
            <w:r w:rsidR="009532CE" w:rsidRPr="007C0B12">
              <w:rPr>
                <w:b/>
                <w:bCs/>
                <w:sz w:val="20"/>
                <w:szCs w:val="20"/>
                <w:highlight w:val="yellow"/>
              </w:rPr>
              <w:t>:</w:t>
            </w:r>
            <w:r w:rsidR="009532CE" w:rsidRPr="007C0B12">
              <w:rPr>
                <w:sz w:val="20"/>
                <w:szCs w:val="20"/>
                <w:highlight w:val="yellow"/>
              </w:rPr>
              <w:t xml:space="preserve"> The </w:t>
            </w:r>
            <w:r w:rsidR="001836F4">
              <w:rPr>
                <w:sz w:val="20"/>
                <w:szCs w:val="20"/>
                <w:highlight w:val="yellow"/>
              </w:rPr>
              <w:t>coach</w:t>
            </w:r>
            <w:r w:rsidR="009532CE" w:rsidRPr="007C0B12">
              <w:rPr>
                <w:sz w:val="20"/>
                <w:szCs w:val="20"/>
                <w:highlight w:val="yellow"/>
              </w:rPr>
              <w:t xml:space="preserve"> fully embodies ethical practice, consistently maintaining confidentiality, boundaries, and professionalism. They are proactive in recognizing and handling ethical concerns.</w:t>
            </w:r>
          </w:p>
        </w:tc>
        <w:tc>
          <w:tcPr>
            <w:tcW w:w="3952" w:type="dxa"/>
          </w:tcPr>
          <w:p w14:paraId="74A163B7" w14:textId="65E3759F" w:rsidR="009532CE" w:rsidRPr="00C516B1" w:rsidRDefault="00225D44" w:rsidP="009532CE">
            <w:pPr>
              <w:rPr>
                <w:lang w:val="en-US"/>
              </w:rPr>
            </w:pPr>
            <w:r>
              <w:rPr>
                <w:sz w:val="20"/>
              </w:rPr>
              <w:t xml:space="preserve">  </w:t>
            </w:r>
            <w:r w:rsidRPr="002F671B">
              <w:rPr>
                <w:color w:val="BFBFBF" w:themeColor="background1" w:themeShade="BF"/>
                <w:sz w:val="20"/>
              </w:rPr>
              <w:t>(My Thoughts)</w:t>
            </w:r>
          </w:p>
        </w:tc>
      </w:tr>
      <w:tr w:rsidR="009532CE" w:rsidRPr="00C516B1" w14:paraId="6F6E9868" w14:textId="77777777" w:rsidTr="009532CE">
        <w:tc>
          <w:tcPr>
            <w:tcW w:w="2590" w:type="dxa"/>
          </w:tcPr>
          <w:p w14:paraId="0AD65E74" w14:textId="604E95D3" w:rsidR="009532CE" w:rsidRPr="00C516B1" w:rsidRDefault="009532CE" w:rsidP="009532CE">
            <w:pPr>
              <w:rPr>
                <w:b/>
                <w:bCs/>
                <w:lang w:val="en-US"/>
              </w:rPr>
            </w:pPr>
            <w:r w:rsidRPr="00C516B1">
              <w:rPr>
                <w:b/>
                <w:bCs/>
                <w:lang w:val="en-US"/>
              </w:rPr>
              <w:t>Embodies a Coaching Mindset</w:t>
            </w:r>
          </w:p>
        </w:tc>
        <w:tc>
          <w:tcPr>
            <w:tcW w:w="2590" w:type="dxa"/>
          </w:tcPr>
          <w:p w14:paraId="5CF232A0" w14:textId="18C19746" w:rsidR="009532CE" w:rsidRPr="00225D44" w:rsidRDefault="00225D44" w:rsidP="009532CE">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w:t>
            </w:r>
            <w:r w:rsidR="009532CE" w:rsidRPr="00225D44">
              <w:rPr>
                <w:sz w:val="20"/>
                <w:szCs w:val="20"/>
                <w:lang w:val="en-US"/>
              </w:rPr>
              <w:t>T</w:t>
            </w:r>
            <w:r w:rsidR="009532CE" w:rsidRPr="00225D44">
              <w:rPr>
                <w:sz w:val="20"/>
                <w:szCs w:val="20"/>
              </w:rPr>
              <w:t>he coach approaches coaching with a fixed mindset, focusing on solving the client's problems or being directive rather than embodying a growth-oriented, curious mindset.</w:t>
            </w:r>
          </w:p>
        </w:tc>
        <w:tc>
          <w:tcPr>
            <w:tcW w:w="2590" w:type="dxa"/>
          </w:tcPr>
          <w:p w14:paraId="528CFD97" w14:textId="5F5A035C" w:rsidR="009532CE" w:rsidRPr="00225D44" w:rsidRDefault="00225D44" w:rsidP="009532CE">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demonstrates some coaching mindset but intermittently falls into instructive or judgmental patterns. They may be open to learning but struggle to fully let go of control.</w:t>
            </w:r>
          </w:p>
        </w:tc>
        <w:tc>
          <w:tcPr>
            <w:tcW w:w="2590" w:type="dxa"/>
          </w:tcPr>
          <w:p w14:paraId="05E95F0E" w14:textId="55D51426" w:rsidR="009532CE" w:rsidRPr="00225D44" w:rsidRDefault="00225D44" w:rsidP="009532CE">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coach consistently demonstrates a growth mindset, showing openness, curiosity, and commitment to learning for both </w:t>
            </w:r>
            <w:proofErr w:type="gramStart"/>
            <w:r w:rsidR="009532CE" w:rsidRPr="00225D44">
              <w:rPr>
                <w:sz w:val="20"/>
                <w:szCs w:val="20"/>
              </w:rPr>
              <w:t>themselves</w:t>
            </w:r>
            <w:proofErr w:type="gramEnd"/>
            <w:r w:rsidR="009532CE" w:rsidRPr="00225D44">
              <w:rPr>
                <w:sz w:val="20"/>
                <w:szCs w:val="20"/>
              </w:rPr>
              <w:t xml:space="preserve"> and the client. They model coaching principles in their behavior.</w:t>
            </w:r>
          </w:p>
        </w:tc>
        <w:tc>
          <w:tcPr>
            <w:tcW w:w="3952" w:type="dxa"/>
          </w:tcPr>
          <w:p w14:paraId="64F03D5A" w14:textId="77777777" w:rsidR="009532CE" w:rsidRPr="00C516B1" w:rsidRDefault="009532CE" w:rsidP="009532CE">
            <w:pPr>
              <w:rPr>
                <w:lang w:val="en-US"/>
              </w:rPr>
            </w:pPr>
          </w:p>
        </w:tc>
      </w:tr>
      <w:tr w:rsidR="009532CE" w:rsidRPr="00C516B1" w14:paraId="57A9F7EA" w14:textId="77777777" w:rsidTr="009532CE">
        <w:tc>
          <w:tcPr>
            <w:tcW w:w="2590" w:type="dxa"/>
          </w:tcPr>
          <w:p w14:paraId="00D9D182" w14:textId="78050C32" w:rsidR="009532CE" w:rsidRPr="00C516B1" w:rsidRDefault="009532CE">
            <w:pPr>
              <w:rPr>
                <w:b/>
                <w:bCs/>
                <w:lang w:val="en-US"/>
              </w:rPr>
            </w:pPr>
            <w:r w:rsidRPr="00C516B1">
              <w:rPr>
                <w:b/>
                <w:bCs/>
                <w:lang w:val="en-US"/>
              </w:rPr>
              <w:t>Establishes and Maintains Agreements</w:t>
            </w:r>
          </w:p>
        </w:tc>
        <w:tc>
          <w:tcPr>
            <w:tcW w:w="2590" w:type="dxa"/>
          </w:tcPr>
          <w:p w14:paraId="3F47284A" w14:textId="2DF6FBFB"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w:t>
            </w:r>
            <w:r w:rsidR="001836F4">
              <w:rPr>
                <w:sz w:val="20"/>
                <w:szCs w:val="20"/>
              </w:rPr>
              <w:t>coach</w:t>
            </w:r>
            <w:r w:rsidR="009532CE" w:rsidRPr="00225D44">
              <w:rPr>
                <w:sz w:val="20"/>
                <w:szCs w:val="20"/>
              </w:rPr>
              <w:t xml:space="preserve"> fails to clarify or establish coaching agreements, leading to confusion or lack of alignment on session goals or client objectives. There is no clear structure for the session.</w:t>
            </w:r>
          </w:p>
        </w:tc>
        <w:tc>
          <w:tcPr>
            <w:tcW w:w="2590" w:type="dxa"/>
          </w:tcPr>
          <w:p w14:paraId="27E18457" w14:textId="2D808344"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partially sets agreements but does not revisit them during the session. There may be unclear or insufficient alignment on specific session objectives.</w:t>
            </w:r>
          </w:p>
        </w:tc>
        <w:tc>
          <w:tcPr>
            <w:tcW w:w="2590" w:type="dxa"/>
          </w:tcPr>
          <w:p w14:paraId="119EBA4D" w14:textId="34B42D84" w:rsidR="009532CE" w:rsidRPr="00225D44" w:rsidRDefault="00225D44">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436D22" w:rsidRPr="00225D44">
              <w:rPr>
                <w:b/>
                <w:bCs/>
                <w:sz w:val="20"/>
                <w:szCs w:val="20"/>
              </w:rPr>
              <w:t>:</w:t>
            </w:r>
            <w:r w:rsidR="00436D22" w:rsidRPr="00225D44">
              <w:rPr>
                <w:sz w:val="20"/>
                <w:szCs w:val="20"/>
              </w:rPr>
              <w:t xml:space="preserve"> </w:t>
            </w:r>
            <w:r w:rsidR="009532CE" w:rsidRPr="00225D44">
              <w:rPr>
                <w:sz w:val="20"/>
                <w:szCs w:val="20"/>
              </w:rPr>
              <w:t xml:space="preserve">The </w:t>
            </w:r>
            <w:r w:rsidR="001836F4">
              <w:rPr>
                <w:sz w:val="20"/>
                <w:szCs w:val="20"/>
              </w:rPr>
              <w:t>coach</w:t>
            </w:r>
            <w:r w:rsidR="009532CE" w:rsidRPr="00225D44">
              <w:rPr>
                <w:sz w:val="20"/>
                <w:szCs w:val="20"/>
              </w:rPr>
              <w:t xml:space="preserve"> </w:t>
            </w:r>
            <w:r w:rsidR="00CF5B72" w:rsidRPr="00225D44">
              <w:rPr>
                <w:sz w:val="20"/>
                <w:szCs w:val="20"/>
              </w:rPr>
              <w:t>Demonstrated</w:t>
            </w:r>
            <w:r w:rsidR="009532CE" w:rsidRPr="00225D44">
              <w:rPr>
                <w:sz w:val="20"/>
                <w:szCs w:val="20"/>
              </w:rPr>
              <w:t xml:space="preserve"> establishes and maintains clear agreements with the client, revisiting them as needed and ensuring alignment on both session and coaching relationship goals.</w:t>
            </w:r>
          </w:p>
        </w:tc>
        <w:tc>
          <w:tcPr>
            <w:tcW w:w="3952" w:type="dxa"/>
          </w:tcPr>
          <w:p w14:paraId="115DD466" w14:textId="77777777" w:rsidR="009532CE" w:rsidRPr="00C516B1" w:rsidRDefault="009532CE">
            <w:pPr>
              <w:rPr>
                <w:lang w:val="en-US"/>
              </w:rPr>
            </w:pPr>
          </w:p>
        </w:tc>
      </w:tr>
      <w:tr w:rsidR="009532CE" w:rsidRPr="00C516B1" w14:paraId="383143C4" w14:textId="77777777" w:rsidTr="009532CE">
        <w:tc>
          <w:tcPr>
            <w:tcW w:w="2590" w:type="dxa"/>
          </w:tcPr>
          <w:p w14:paraId="2E98A1F4" w14:textId="56C4BA6B" w:rsidR="009532CE" w:rsidRPr="00C516B1" w:rsidRDefault="009532CE">
            <w:pPr>
              <w:rPr>
                <w:b/>
                <w:bCs/>
                <w:lang w:val="en-US"/>
              </w:rPr>
            </w:pPr>
            <w:proofErr w:type="gramStart"/>
            <w:r w:rsidRPr="00C516B1">
              <w:rPr>
                <w:b/>
                <w:bCs/>
                <w:lang w:val="en-US"/>
              </w:rPr>
              <w:lastRenderedPageBreak/>
              <w:t>Cultivates</w:t>
            </w:r>
            <w:proofErr w:type="gramEnd"/>
            <w:r w:rsidRPr="00C516B1">
              <w:rPr>
                <w:b/>
                <w:bCs/>
                <w:lang w:val="en-US"/>
              </w:rPr>
              <w:t xml:space="preserve"> Trust &amp; Safety</w:t>
            </w:r>
          </w:p>
        </w:tc>
        <w:tc>
          <w:tcPr>
            <w:tcW w:w="2590" w:type="dxa"/>
          </w:tcPr>
          <w:p w14:paraId="3089CE3B" w14:textId="1DF0AE2D"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w:t>
            </w:r>
            <w:r w:rsidR="001836F4">
              <w:rPr>
                <w:sz w:val="20"/>
                <w:szCs w:val="20"/>
              </w:rPr>
              <w:t>coach</w:t>
            </w:r>
            <w:r w:rsidR="009532CE" w:rsidRPr="00225D44">
              <w:rPr>
                <w:sz w:val="20"/>
                <w:szCs w:val="20"/>
              </w:rPr>
              <w:t xml:space="preserve"> fails to create a safe, supportive environment, and the client may not feel comfortable sharing openly. The </w:t>
            </w:r>
            <w:r w:rsidR="001836F4">
              <w:rPr>
                <w:sz w:val="20"/>
                <w:szCs w:val="20"/>
              </w:rPr>
              <w:t>coach</w:t>
            </w:r>
            <w:r w:rsidR="009532CE" w:rsidRPr="00225D44">
              <w:rPr>
                <w:sz w:val="20"/>
                <w:szCs w:val="20"/>
              </w:rPr>
              <w:t xml:space="preserve"> might come across as judgmental or disengaged.</w:t>
            </w:r>
          </w:p>
        </w:tc>
        <w:tc>
          <w:tcPr>
            <w:tcW w:w="2590" w:type="dxa"/>
          </w:tcPr>
          <w:p w14:paraId="31B976F0" w14:textId="5A0948F5"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creates a somewhat trusting environment, but there are moments of disconnection or lack of </w:t>
            </w:r>
            <w:proofErr w:type="spellStart"/>
            <w:r w:rsidR="009532CE" w:rsidRPr="00225D44">
              <w:rPr>
                <w:sz w:val="20"/>
                <w:szCs w:val="20"/>
              </w:rPr>
              <w:t>attunement</w:t>
            </w:r>
            <w:proofErr w:type="spellEnd"/>
            <w:r w:rsidR="009532CE" w:rsidRPr="00225D44">
              <w:rPr>
                <w:sz w:val="20"/>
                <w:szCs w:val="20"/>
              </w:rPr>
              <w:t xml:space="preserve"> to the client’s needs and emotions.</w:t>
            </w:r>
          </w:p>
        </w:tc>
        <w:tc>
          <w:tcPr>
            <w:tcW w:w="2590" w:type="dxa"/>
          </w:tcPr>
          <w:p w14:paraId="3314B64C" w14:textId="1F38D784" w:rsidR="009532CE" w:rsidRPr="00225D44" w:rsidRDefault="00225D44">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w:t>
            </w:r>
            <w:r w:rsidR="001836F4">
              <w:rPr>
                <w:sz w:val="20"/>
                <w:szCs w:val="20"/>
              </w:rPr>
              <w:t>coach</w:t>
            </w:r>
            <w:r w:rsidR="009532CE" w:rsidRPr="00225D44">
              <w:rPr>
                <w:sz w:val="20"/>
                <w:szCs w:val="20"/>
              </w:rPr>
              <w:t xml:space="preserve"> fully cultivates trust and safety, creating a warm, nonjudgmental, and open space where the client feels comfortable being vulnerable and exploring deep issues.</w:t>
            </w:r>
          </w:p>
        </w:tc>
        <w:tc>
          <w:tcPr>
            <w:tcW w:w="3952" w:type="dxa"/>
          </w:tcPr>
          <w:p w14:paraId="3CA244AC" w14:textId="77777777" w:rsidR="009532CE" w:rsidRPr="00C516B1" w:rsidRDefault="009532CE">
            <w:pPr>
              <w:rPr>
                <w:lang w:val="en-US"/>
              </w:rPr>
            </w:pPr>
          </w:p>
        </w:tc>
      </w:tr>
      <w:tr w:rsidR="009532CE" w:rsidRPr="00C516B1" w14:paraId="6F5CD237" w14:textId="77777777" w:rsidTr="009532CE">
        <w:tc>
          <w:tcPr>
            <w:tcW w:w="2590" w:type="dxa"/>
          </w:tcPr>
          <w:p w14:paraId="55018267" w14:textId="7EA7AF4F" w:rsidR="009532CE" w:rsidRPr="00C516B1" w:rsidRDefault="009532CE">
            <w:pPr>
              <w:rPr>
                <w:b/>
                <w:bCs/>
                <w:lang w:val="en-US"/>
              </w:rPr>
            </w:pPr>
            <w:r w:rsidRPr="00C516B1">
              <w:rPr>
                <w:b/>
                <w:bCs/>
                <w:lang w:val="en-US"/>
              </w:rPr>
              <w:t>Maintains Presence</w:t>
            </w:r>
          </w:p>
        </w:tc>
        <w:tc>
          <w:tcPr>
            <w:tcW w:w="2590" w:type="dxa"/>
          </w:tcPr>
          <w:p w14:paraId="35F49F35" w14:textId="5EA5BF17"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coach appears distracted or disconnected from the client during the session. They may rely on prepared questions or show difficulty adapting to the flow of the conversation.</w:t>
            </w:r>
          </w:p>
        </w:tc>
        <w:tc>
          <w:tcPr>
            <w:tcW w:w="2590" w:type="dxa"/>
          </w:tcPr>
          <w:p w14:paraId="048C7C6A" w14:textId="2EF7640F"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shows presence for parts of the session but may become distracted, overly focused on their agenda, or miss key opportunities to adapt to the client’s needs.</w:t>
            </w:r>
          </w:p>
        </w:tc>
        <w:tc>
          <w:tcPr>
            <w:tcW w:w="2590" w:type="dxa"/>
          </w:tcPr>
          <w:p w14:paraId="1C8D9EEA" w14:textId="4F07F9CB" w:rsidR="009532CE" w:rsidRPr="00225D44" w:rsidRDefault="00225D44">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w:t>
            </w:r>
            <w:r w:rsidR="001836F4">
              <w:rPr>
                <w:sz w:val="20"/>
                <w:szCs w:val="20"/>
              </w:rPr>
              <w:t>coach</w:t>
            </w:r>
            <w:r w:rsidR="009532CE" w:rsidRPr="00225D44">
              <w:rPr>
                <w:sz w:val="20"/>
                <w:szCs w:val="20"/>
              </w:rPr>
              <w:t xml:space="preserve"> is fully present throughout the session, maintaining flexibility, openness, and adaptability. They respond fluidly to the client’s needs and demonstrate deep engagement.</w:t>
            </w:r>
          </w:p>
        </w:tc>
        <w:tc>
          <w:tcPr>
            <w:tcW w:w="3952" w:type="dxa"/>
          </w:tcPr>
          <w:p w14:paraId="00163786" w14:textId="77777777" w:rsidR="009532CE" w:rsidRPr="00C516B1" w:rsidRDefault="009532CE">
            <w:pPr>
              <w:rPr>
                <w:lang w:val="en-US"/>
              </w:rPr>
            </w:pPr>
          </w:p>
        </w:tc>
      </w:tr>
      <w:tr w:rsidR="009532CE" w:rsidRPr="00C516B1" w14:paraId="0E7F6ABA" w14:textId="77777777" w:rsidTr="009532CE">
        <w:tc>
          <w:tcPr>
            <w:tcW w:w="2590" w:type="dxa"/>
          </w:tcPr>
          <w:p w14:paraId="56F96D35" w14:textId="043FFD46" w:rsidR="009532CE" w:rsidRPr="00C516B1" w:rsidRDefault="009532CE">
            <w:pPr>
              <w:rPr>
                <w:b/>
                <w:bCs/>
                <w:lang w:val="en-US"/>
              </w:rPr>
            </w:pPr>
            <w:r w:rsidRPr="00C516B1">
              <w:rPr>
                <w:b/>
                <w:bCs/>
                <w:lang w:val="en-US"/>
              </w:rPr>
              <w:t>Listens Actively</w:t>
            </w:r>
          </w:p>
        </w:tc>
        <w:tc>
          <w:tcPr>
            <w:tcW w:w="2590" w:type="dxa"/>
          </w:tcPr>
          <w:p w14:paraId="39DF8104" w14:textId="17A0C154"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coach fails to listen deeply, interrupting the client or focusing on their own ideas. They miss key information or emotions communicated by the client.</w:t>
            </w:r>
          </w:p>
        </w:tc>
        <w:tc>
          <w:tcPr>
            <w:tcW w:w="2590" w:type="dxa"/>
          </w:tcPr>
          <w:p w14:paraId="4E654C78" w14:textId="204FFA37"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listens but may occasionally interrupt or miss some underlying emotions or themes. They may focus more on the client’s words than the full context.</w:t>
            </w:r>
          </w:p>
        </w:tc>
        <w:tc>
          <w:tcPr>
            <w:tcW w:w="2590" w:type="dxa"/>
          </w:tcPr>
          <w:p w14:paraId="1F338584" w14:textId="7E953688" w:rsidR="009532CE" w:rsidRPr="00225D44" w:rsidRDefault="00225D44">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w:t>
            </w:r>
            <w:r w:rsidR="001836F4">
              <w:rPr>
                <w:sz w:val="20"/>
                <w:szCs w:val="20"/>
              </w:rPr>
              <w:t>coach</w:t>
            </w:r>
            <w:r w:rsidR="009532CE" w:rsidRPr="00225D44">
              <w:rPr>
                <w:sz w:val="20"/>
                <w:szCs w:val="20"/>
              </w:rPr>
              <w:t xml:space="preserve"> demonstrates active, deep listening, fully understanding the client's words, emotions, and underlying issues. They reflect and acknowledge what is said and not said with precision.</w:t>
            </w:r>
          </w:p>
        </w:tc>
        <w:tc>
          <w:tcPr>
            <w:tcW w:w="3952" w:type="dxa"/>
          </w:tcPr>
          <w:p w14:paraId="1695DE57" w14:textId="77777777" w:rsidR="009532CE" w:rsidRPr="00C516B1" w:rsidRDefault="009532CE">
            <w:pPr>
              <w:rPr>
                <w:lang w:val="en-US"/>
              </w:rPr>
            </w:pPr>
          </w:p>
        </w:tc>
      </w:tr>
      <w:tr w:rsidR="009532CE" w:rsidRPr="00C516B1" w14:paraId="56F2550D" w14:textId="77777777" w:rsidTr="009532CE">
        <w:tc>
          <w:tcPr>
            <w:tcW w:w="2590" w:type="dxa"/>
          </w:tcPr>
          <w:p w14:paraId="492E211C" w14:textId="5FAC76DE" w:rsidR="009532CE" w:rsidRPr="00C516B1" w:rsidRDefault="009532CE">
            <w:pPr>
              <w:rPr>
                <w:b/>
                <w:bCs/>
                <w:lang w:val="en-US"/>
              </w:rPr>
            </w:pPr>
            <w:r w:rsidRPr="00C516B1">
              <w:rPr>
                <w:b/>
                <w:bCs/>
                <w:lang w:val="en-US"/>
              </w:rPr>
              <w:t>Evokes Awareness</w:t>
            </w:r>
          </w:p>
        </w:tc>
        <w:tc>
          <w:tcPr>
            <w:tcW w:w="2590" w:type="dxa"/>
          </w:tcPr>
          <w:p w14:paraId="09B90A37" w14:textId="0D25838B"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coach does not challenge the client’s thinking or encourage new perspectives, leading to a superficial conversation that lacks depth or insight.</w:t>
            </w:r>
          </w:p>
        </w:tc>
        <w:tc>
          <w:tcPr>
            <w:tcW w:w="2590" w:type="dxa"/>
          </w:tcPr>
          <w:p w14:paraId="1AC987B2" w14:textId="41ACCA0A"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evokes some </w:t>
            </w:r>
            <w:r w:rsidR="002926FE" w:rsidRPr="00225D44">
              <w:rPr>
                <w:sz w:val="20"/>
                <w:szCs w:val="20"/>
              </w:rPr>
              <w:t>awareness but</w:t>
            </w:r>
            <w:r w:rsidR="009532CE" w:rsidRPr="00225D44">
              <w:rPr>
                <w:sz w:val="20"/>
                <w:szCs w:val="20"/>
              </w:rPr>
              <w:t xml:space="preserve"> may focus on solutions or provide suggestions rather than fully helping the client explore their own insights. There are missed opportunities for deeper exploration.</w:t>
            </w:r>
          </w:p>
        </w:tc>
        <w:tc>
          <w:tcPr>
            <w:tcW w:w="2590" w:type="dxa"/>
          </w:tcPr>
          <w:p w14:paraId="4067757B" w14:textId="66B71561" w:rsidR="009532CE" w:rsidRPr="00225D44" w:rsidRDefault="00225D44">
            <w:pPr>
              <w:rPr>
                <w:sz w:val="20"/>
                <w:szCs w:val="20"/>
                <w:lang w:val="en-US"/>
              </w:rPr>
            </w:pPr>
            <w:r>
              <w:rPr>
                <w:lang w:val="en-US"/>
              </w:rPr>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w:t>
            </w:r>
            <w:r w:rsidR="001836F4">
              <w:rPr>
                <w:sz w:val="20"/>
                <w:szCs w:val="20"/>
              </w:rPr>
              <w:t>coach</w:t>
            </w:r>
            <w:r w:rsidR="009532CE" w:rsidRPr="00225D44">
              <w:rPr>
                <w:sz w:val="20"/>
                <w:szCs w:val="20"/>
              </w:rPr>
              <w:t xml:space="preserve"> masterfully evokes awareness by asking powerful, open-ended questions that provoke new insights and perspectives for the client. The conversation leads to deep self-reflection and discovery.</w:t>
            </w:r>
          </w:p>
        </w:tc>
        <w:tc>
          <w:tcPr>
            <w:tcW w:w="3952" w:type="dxa"/>
          </w:tcPr>
          <w:p w14:paraId="5C12C3E7" w14:textId="77777777" w:rsidR="009532CE" w:rsidRPr="00C516B1" w:rsidRDefault="009532CE">
            <w:pPr>
              <w:rPr>
                <w:lang w:val="en-US"/>
              </w:rPr>
            </w:pPr>
          </w:p>
        </w:tc>
      </w:tr>
      <w:tr w:rsidR="009532CE" w:rsidRPr="00C516B1" w14:paraId="74A7C0AE" w14:textId="77777777" w:rsidTr="009532CE">
        <w:tc>
          <w:tcPr>
            <w:tcW w:w="2590" w:type="dxa"/>
          </w:tcPr>
          <w:p w14:paraId="701BB3BA" w14:textId="75F33B41" w:rsidR="009532CE" w:rsidRPr="00C516B1" w:rsidRDefault="009532CE">
            <w:pPr>
              <w:rPr>
                <w:b/>
                <w:bCs/>
                <w:lang w:val="en-US"/>
              </w:rPr>
            </w:pPr>
            <w:r w:rsidRPr="00C516B1">
              <w:rPr>
                <w:b/>
                <w:bCs/>
                <w:lang w:val="en-US"/>
              </w:rPr>
              <w:t>Facilitates Client Growth</w:t>
            </w:r>
          </w:p>
        </w:tc>
        <w:tc>
          <w:tcPr>
            <w:tcW w:w="2590" w:type="dxa"/>
          </w:tcPr>
          <w:p w14:paraId="71CAC893" w14:textId="0333FF91" w:rsidR="009532CE" w:rsidRPr="00225D44" w:rsidRDefault="00225D44">
            <w:pPr>
              <w:rPr>
                <w:sz w:val="20"/>
                <w:szCs w:val="20"/>
                <w:lang w:val="en-US"/>
              </w:rPr>
            </w:pPr>
            <w:r>
              <w:rPr>
                <w:lang w:val="en-US"/>
              </w:rPr>
              <w:sym w:font="Wingdings" w:char="F0A8"/>
            </w:r>
            <w:r>
              <w:rPr>
                <w:lang w:val="en-US"/>
              </w:rPr>
              <w:t xml:space="preserve"> </w:t>
            </w:r>
            <w:r w:rsidR="009532CE" w:rsidRPr="00225D44">
              <w:rPr>
                <w:b/>
                <w:bCs/>
                <w:sz w:val="20"/>
                <w:szCs w:val="20"/>
              </w:rPr>
              <w:t>Missed:</w:t>
            </w:r>
            <w:r w:rsidR="009532CE" w:rsidRPr="00225D44">
              <w:rPr>
                <w:sz w:val="20"/>
                <w:szCs w:val="20"/>
              </w:rPr>
              <w:t xml:space="preserve"> The </w:t>
            </w:r>
            <w:r w:rsidR="001836F4">
              <w:rPr>
                <w:sz w:val="20"/>
                <w:szCs w:val="20"/>
              </w:rPr>
              <w:t>coach</w:t>
            </w:r>
            <w:r w:rsidR="009532CE" w:rsidRPr="00225D44">
              <w:rPr>
                <w:sz w:val="20"/>
                <w:szCs w:val="20"/>
              </w:rPr>
              <w:t xml:space="preserve"> fails to support the client in creating actionable steps or strategies. The client leaves the session without a clear path forward or sense of progress.</w:t>
            </w:r>
          </w:p>
        </w:tc>
        <w:tc>
          <w:tcPr>
            <w:tcW w:w="2590" w:type="dxa"/>
          </w:tcPr>
          <w:p w14:paraId="61FA1D04" w14:textId="3AAB7A98" w:rsidR="009532CE" w:rsidRDefault="00225D44">
            <w:pPr>
              <w:rPr>
                <w:sz w:val="20"/>
                <w:szCs w:val="20"/>
              </w:rPr>
            </w:pPr>
            <w:r>
              <w:rPr>
                <w:lang w:val="en-US"/>
              </w:rPr>
              <w:sym w:font="Wingdings" w:char="F0A8"/>
            </w:r>
            <w:r>
              <w:rPr>
                <w:lang w:val="en-US"/>
              </w:rPr>
              <w:t xml:space="preserve"> </w:t>
            </w:r>
            <w:r w:rsidR="009532CE" w:rsidRPr="00225D44">
              <w:rPr>
                <w:b/>
                <w:bCs/>
                <w:sz w:val="20"/>
                <w:szCs w:val="20"/>
              </w:rPr>
              <w:t>Partially:</w:t>
            </w:r>
            <w:r w:rsidR="009532CE" w:rsidRPr="00225D44">
              <w:rPr>
                <w:sz w:val="20"/>
                <w:szCs w:val="20"/>
              </w:rPr>
              <w:t xml:space="preserve"> The </w:t>
            </w:r>
            <w:r w:rsidR="001836F4">
              <w:rPr>
                <w:sz w:val="20"/>
                <w:szCs w:val="20"/>
              </w:rPr>
              <w:t>coach</w:t>
            </w:r>
            <w:r w:rsidR="009532CE" w:rsidRPr="00225D44">
              <w:rPr>
                <w:sz w:val="20"/>
                <w:szCs w:val="20"/>
              </w:rPr>
              <w:t xml:space="preserve"> partially facilitates growth but may overly focus on solutions or steps without connecting them to the client’s bigger vision. There may be a lack of client </w:t>
            </w:r>
            <w:r w:rsidR="009532CE" w:rsidRPr="00225D44">
              <w:rPr>
                <w:sz w:val="20"/>
                <w:szCs w:val="20"/>
              </w:rPr>
              <w:lastRenderedPageBreak/>
              <w:t>ownership over the action plan.</w:t>
            </w:r>
          </w:p>
          <w:p w14:paraId="0B7D9FB9" w14:textId="75CEC990" w:rsidR="00225D44" w:rsidRPr="00225D44" w:rsidRDefault="00225D44" w:rsidP="00225D44">
            <w:pPr>
              <w:rPr>
                <w:sz w:val="20"/>
                <w:szCs w:val="20"/>
                <w:lang w:val="en-US"/>
              </w:rPr>
            </w:pPr>
          </w:p>
        </w:tc>
        <w:tc>
          <w:tcPr>
            <w:tcW w:w="2590" w:type="dxa"/>
          </w:tcPr>
          <w:p w14:paraId="6D653A78" w14:textId="6EE66BC7" w:rsidR="009532CE" w:rsidRPr="00225D44" w:rsidRDefault="00225D44">
            <w:pPr>
              <w:rPr>
                <w:sz w:val="20"/>
                <w:szCs w:val="20"/>
                <w:lang w:val="en-US"/>
              </w:rPr>
            </w:pPr>
            <w:r>
              <w:rPr>
                <w:lang w:val="en-US"/>
              </w:rPr>
              <w:lastRenderedPageBreak/>
              <w:sym w:font="Wingdings" w:char="F0A8"/>
            </w:r>
            <w:r>
              <w:rPr>
                <w:lang w:val="en-US"/>
              </w:rPr>
              <w:t xml:space="preserve"> </w:t>
            </w:r>
            <w:r w:rsidR="00CF5B72" w:rsidRPr="00225D44">
              <w:rPr>
                <w:b/>
                <w:bCs/>
                <w:sz w:val="20"/>
                <w:szCs w:val="20"/>
              </w:rPr>
              <w:t>Demonstrated</w:t>
            </w:r>
            <w:r w:rsidR="009532CE" w:rsidRPr="00225D44">
              <w:rPr>
                <w:b/>
                <w:bCs/>
                <w:sz w:val="20"/>
                <w:szCs w:val="20"/>
              </w:rPr>
              <w:t>:</w:t>
            </w:r>
            <w:r w:rsidR="009532CE" w:rsidRPr="00225D44">
              <w:rPr>
                <w:sz w:val="20"/>
                <w:szCs w:val="20"/>
              </w:rPr>
              <w:t xml:space="preserve"> The </w:t>
            </w:r>
            <w:r w:rsidR="001836F4">
              <w:rPr>
                <w:sz w:val="20"/>
                <w:szCs w:val="20"/>
              </w:rPr>
              <w:t>coach</w:t>
            </w:r>
            <w:r w:rsidR="009532CE" w:rsidRPr="00225D44">
              <w:rPr>
                <w:sz w:val="20"/>
                <w:szCs w:val="20"/>
              </w:rPr>
              <w:t xml:space="preserve"> </w:t>
            </w:r>
            <w:r w:rsidR="00CF5B72" w:rsidRPr="00225D44">
              <w:rPr>
                <w:sz w:val="20"/>
                <w:szCs w:val="20"/>
              </w:rPr>
              <w:t>Demonstrated</w:t>
            </w:r>
            <w:r w:rsidR="009532CE" w:rsidRPr="00225D44">
              <w:rPr>
                <w:sz w:val="20"/>
                <w:szCs w:val="20"/>
              </w:rPr>
              <w:t xml:space="preserve"> facilitates client growth by helping the client design actions, reflect on learning, and take ownership of their progress. They ensure </w:t>
            </w:r>
            <w:r w:rsidR="009532CE" w:rsidRPr="00225D44">
              <w:rPr>
                <w:sz w:val="20"/>
                <w:szCs w:val="20"/>
              </w:rPr>
              <w:lastRenderedPageBreak/>
              <w:t>alignment with the client’s values and vision.</w:t>
            </w:r>
          </w:p>
        </w:tc>
        <w:tc>
          <w:tcPr>
            <w:tcW w:w="3952" w:type="dxa"/>
          </w:tcPr>
          <w:p w14:paraId="5F810B9F" w14:textId="77777777" w:rsidR="009532CE" w:rsidRPr="00C516B1" w:rsidRDefault="009532CE">
            <w:pPr>
              <w:rPr>
                <w:lang w:val="en-US"/>
              </w:rPr>
            </w:pPr>
          </w:p>
        </w:tc>
      </w:tr>
      <w:tr w:rsidR="00436D22" w:rsidRPr="00C516B1" w14:paraId="3DCCC6E3" w14:textId="77777777" w:rsidTr="009532CE">
        <w:tc>
          <w:tcPr>
            <w:tcW w:w="2590" w:type="dxa"/>
          </w:tcPr>
          <w:p w14:paraId="24128BF7" w14:textId="1963DF1B" w:rsidR="00436D22" w:rsidRPr="00C516B1" w:rsidRDefault="007C70BC">
            <w:pPr>
              <w:rPr>
                <w:b/>
                <w:bCs/>
                <w:lang w:val="en-US"/>
              </w:rPr>
            </w:pPr>
            <w:r w:rsidRPr="00C516B1">
              <w:rPr>
                <w:b/>
                <w:bCs/>
                <w:lang w:val="en-US"/>
              </w:rPr>
              <w:t>Coaching Engagement</w:t>
            </w:r>
          </w:p>
          <w:p w14:paraId="2ABCB780" w14:textId="5E17ECD8" w:rsidR="00201704" w:rsidRPr="00C516B1" w:rsidRDefault="00201704">
            <w:pPr>
              <w:rPr>
                <w:lang w:val="en-US"/>
              </w:rPr>
            </w:pPr>
            <w:r w:rsidRPr="00C516B1">
              <w:rPr>
                <w:lang w:val="en-US"/>
              </w:rPr>
              <w:t>(Which were present?)</w:t>
            </w:r>
          </w:p>
          <w:p w14:paraId="177C09E9" w14:textId="77777777" w:rsidR="00436D22" w:rsidRPr="00C516B1" w:rsidRDefault="00436D22">
            <w:pPr>
              <w:rPr>
                <w:b/>
                <w:bCs/>
                <w:lang w:val="en-US"/>
              </w:rPr>
            </w:pPr>
          </w:p>
          <w:p w14:paraId="461676BA" w14:textId="77777777" w:rsidR="00436D22" w:rsidRPr="00C516B1" w:rsidRDefault="00436D22">
            <w:pPr>
              <w:rPr>
                <w:b/>
                <w:bCs/>
                <w:lang w:val="en-US"/>
              </w:rPr>
            </w:pPr>
          </w:p>
          <w:p w14:paraId="2CCD956B" w14:textId="77777777" w:rsidR="00436D22" w:rsidRPr="00C516B1" w:rsidRDefault="00436D22">
            <w:pPr>
              <w:rPr>
                <w:b/>
                <w:bCs/>
                <w:lang w:val="en-US"/>
              </w:rPr>
            </w:pPr>
          </w:p>
          <w:p w14:paraId="5CE53710" w14:textId="77777777" w:rsidR="00436D22" w:rsidRPr="00C516B1" w:rsidRDefault="00436D22">
            <w:pPr>
              <w:rPr>
                <w:b/>
                <w:bCs/>
                <w:lang w:val="en-US"/>
              </w:rPr>
            </w:pPr>
          </w:p>
          <w:p w14:paraId="593E4C85" w14:textId="383ADAB7" w:rsidR="00436D22" w:rsidRPr="00C516B1" w:rsidRDefault="00436D22">
            <w:pPr>
              <w:rPr>
                <w:b/>
                <w:bCs/>
                <w:lang w:val="en-US"/>
              </w:rPr>
            </w:pPr>
          </w:p>
        </w:tc>
        <w:tc>
          <w:tcPr>
            <w:tcW w:w="2590" w:type="dxa"/>
          </w:tcPr>
          <w:p w14:paraId="365A8C10" w14:textId="77777777" w:rsidR="00436D22" w:rsidRPr="00C516B1" w:rsidRDefault="007C70BC">
            <w:pPr>
              <w:rPr>
                <w:b/>
                <w:bCs/>
              </w:rPr>
            </w:pPr>
            <w:r w:rsidRPr="00C516B1">
              <w:rPr>
                <w:b/>
                <w:bCs/>
              </w:rPr>
              <w:t>Process:</w:t>
            </w:r>
          </w:p>
          <w:p w14:paraId="5FC483C4" w14:textId="430D8E73" w:rsidR="007C70BC" w:rsidRPr="00C516B1" w:rsidRDefault="007C70BC" w:rsidP="00201704">
            <w:pPr>
              <w:pStyle w:val="ListParagraph"/>
              <w:numPr>
                <w:ilvl w:val="0"/>
                <w:numId w:val="4"/>
              </w:numPr>
            </w:pPr>
            <w:r w:rsidRPr="00C516B1">
              <w:t>Identify</w:t>
            </w:r>
          </w:p>
          <w:p w14:paraId="055F63BC" w14:textId="77777777" w:rsidR="007C70BC" w:rsidRPr="00C516B1" w:rsidRDefault="007C70BC" w:rsidP="00201704">
            <w:pPr>
              <w:pStyle w:val="ListParagraph"/>
              <w:numPr>
                <w:ilvl w:val="0"/>
                <w:numId w:val="4"/>
              </w:numPr>
            </w:pPr>
            <w:r w:rsidRPr="00C516B1">
              <w:t>Discover</w:t>
            </w:r>
          </w:p>
          <w:p w14:paraId="0429F32B" w14:textId="77777777" w:rsidR="007C70BC" w:rsidRPr="00C516B1" w:rsidRDefault="007C70BC" w:rsidP="00201704">
            <w:pPr>
              <w:pStyle w:val="ListParagraph"/>
              <w:numPr>
                <w:ilvl w:val="0"/>
                <w:numId w:val="4"/>
              </w:numPr>
            </w:pPr>
            <w:r w:rsidRPr="00C516B1">
              <w:t>Strategize</w:t>
            </w:r>
          </w:p>
          <w:p w14:paraId="233506E5" w14:textId="77777777" w:rsidR="007C70BC" w:rsidRPr="00C516B1" w:rsidRDefault="007C70BC" w:rsidP="00201704">
            <w:pPr>
              <w:pStyle w:val="ListParagraph"/>
              <w:numPr>
                <w:ilvl w:val="0"/>
                <w:numId w:val="4"/>
              </w:numPr>
            </w:pPr>
            <w:r w:rsidRPr="00C516B1">
              <w:t>Clear the Way</w:t>
            </w:r>
          </w:p>
          <w:p w14:paraId="460A7996" w14:textId="6A0031FE" w:rsidR="007C70BC" w:rsidRPr="00C516B1" w:rsidRDefault="007C70BC" w:rsidP="00201704">
            <w:pPr>
              <w:pStyle w:val="ListParagraph"/>
              <w:numPr>
                <w:ilvl w:val="0"/>
                <w:numId w:val="4"/>
              </w:numPr>
              <w:rPr>
                <w:b/>
                <w:bCs/>
              </w:rPr>
            </w:pPr>
            <w:r w:rsidRPr="00C516B1">
              <w:t>Recap</w:t>
            </w:r>
          </w:p>
        </w:tc>
        <w:tc>
          <w:tcPr>
            <w:tcW w:w="2590" w:type="dxa"/>
          </w:tcPr>
          <w:p w14:paraId="3A3AA1B2" w14:textId="77777777" w:rsidR="00436D22" w:rsidRPr="00C516B1" w:rsidRDefault="007C70BC">
            <w:pPr>
              <w:rPr>
                <w:b/>
                <w:bCs/>
              </w:rPr>
            </w:pPr>
            <w:r w:rsidRPr="00C516B1">
              <w:rPr>
                <w:b/>
                <w:bCs/>
              </w:rPr>
              <w:t>Skills:</w:t>
            </w:r>
          </w:p>
          <w:p w14:paraId="7659FB42" w14:textId="49C8B39B" w:rsidR="007C70BC" w:rsidRPr="00C516B1" w:rsidRDefault="007C70BC" w:rsidP="00201704">
            <w:pPr>
              <w:pStyle w:val="ListParagraph"/>
              <w:numPr>
                <w:ilvl w:val="0"/>
                <w:numId w:val="5"/>
              </w:numPr>
            </w:pPr>
            <w:r w:rsidRPr="00C516B1">
              <w:t>Listening</w:t>
            </w:r>
          </w:p>
          <w:p w14:paraId="75090BC2" w14:textId="265723CA" w:rsidR="007C70BC" w:rsidRPr="00C516B1" w:rsidRDefault="007C70BC" w:rsidP="00201704">
            <w:pPr>
              <w:pStyle w:val="ListParagraph"/>
              <w:numPr>
                <w:ilvl w:val="0"/>
                <w:numId w:val="5"/>
              </w:numPr>
            </w:pPr>
            <w:r w:rsidRPr="00C516B1">
              <w:t>Questioning</w:t>
            </w:r>
          </w:p>
          <w:p w14:paraId="2AFE778A" w14:textId="37C3BCF2" w:rsidR="007C70BC" w:rsidRPr="00C516B1" w:rsidRDefault="007C70BC" w:rsidP="00201704">
            <w:pPr>
              <w:pStyle w:val="ListParagraph"/>
              <w:numPr>
                <w:ilvl w:val="0"/>
                <w:numId w:val="5"/>
              </w:numPr>
            </w:pPr>
            <w:r w:rsidRPr="00C516B1">
              <w:t>Encouraging</w:t>
            </w:r>
          </w:p>
          <w:p w14:paraId="64777640" w14:textId="77777777" w:rsidR="007C70BC" w:rsidRPr="00C516B1" w:rsidRDefault="007C70BC" w:rsidP="00201704">
            <w:pPr>
              <w:pStyle w:val="ListParagraph"/>
              <w:numPr>
                <w:ilvl w:val="0"/>
                <w:numId w:val="5"/>
              </w:numPr>
            </w:pPr>
            <w:r w:rsidRPr="00C516B1">
              <w:t>Requesting</w:t>
            </w:r>
          </w:p>
          <w:p w14:paraId="1AE73F38" w14:textId="49792028" w:rsidR="007C70BC" w:rsidRPr="00C516B1" w:rsidRDefault="007C70BC" w:rsidP="00201704">
            <w:pPr>
              <w:pStyle w:val="ListParagraph"/>
              <w:numPr>
                <w:ilvl w:val="0"/>
                <w:numId w:val="5"/>
              </w:numPr>
              <w:rPr>
                <w:b/>
                <w:bCs/>
              </w:rPr>
            </w:pPr>
            <w:r w:rsidRPr="00C516B1">
              <w:t>Action Planning</w:t>
            </w:r>
          </w:p>
        </w:tc>
        <w:tc>
          <w:tcPr>
            <w:tcW w:w="2590" w:type="dxa"/>
          </w:tcPr>
          <w:p w14:paraId="0A2638D2" w14:textId="77777777" w:rsidR="00436D22" w:rsidRPr="00C516B1" w:rsidRDefault="007C70BC">
            <w:pPr>
              <w:rPr>
                <w:b/>
                <w:bCs/>
              </w:rPr>
            </w:pPr>
            <w:r w:rsidRPr="00C516B1">
              <w:rPr>
                <w:b/>
                <w:bCs/>
              </w:rPr>
              <w:t>Mindset:</w:t>
            </w:r>
          </w:p>
          <w:p w14:paraId="5AD60162" w14:textId="77777777" w:rsidR="007C70BC" w:rsidRPr="00C516B1" w:rsidRDefault="007C70BC" w:rsidP="00201704">
            <w:pPr>
              <w:pStyle w:val="ListParagraph"/>
              <w:numPr>
                <w:ilvl w:val="0"/>
                <w:numId w:val="6"/>
              </w:numPr>
            </w:pPr>
            <w:r w:rsidRPr="00C516B1">
              <w:t>Be Curious</w:t>
            </w:r>
          </w:p>
          <w:p w14:paraId="3869EA62" w14:textId="77777777" w:rsidR="007C70BC" w:rsidRPr="00C516B1" w:rsidRDefault="007C70BC" w:rsidP="00201704">
            <w:pPr>
              <w:pStyle w:val="ListParagraph"/>
              <w:numPr>
                <w:ilvl w:val="0"/>
                <w:numId w:val="6"/>
              </w:numPr>
            </w:pPr>
            <w:r w:rsidRPr="00C516B1">
              <w:t>Be Accepting</w:t>
            </w:r>
          </w:p>
          <w:p w14:paraId="2E1390CB" w14:textId="77777777" w:rsidR="007C70BC" w:rsidRPr="00C516B1" w:rsidRDefault="007C70BC" w:rsidP="00201704">
            <w:pPr>
              <w:pStyle w:val="ListParagraph"/>
              <w:numPr>
                <w:ilvl w:val="0"/>
                <w:numId w:val="6"/>
              </w:numPr>
            </w:pPr>
            <w:r w:rsidRPr="00C516B1">
              <w:t>Be Supportive</w:t>
            </w:r>
          </w:p>
          <w:p w14:paraId="1AE740F2" w14:textId="55DA7156" w:rsidR="007C70BC" w:rsidRPr="00C516B1" w:rsidRDefault="007C70BC" w:rsidP="00201704">
            <w:pPr>
              <w:pStyle w:val="ListParagraph"/>
              <w:numPr>
                <w:ilvl w:val="0"/>
                <w:numId w:val="6"/>
              </w:numPr>
            </w:pPr>
            <w:r w:rsidRPr="00C516B1">
              <w:t>Be Focused</w:t>
            </w:r>
          </w:p>
          <w:p w14:paraId="34710503" w14:textId="49FD16E5" w:rsidR="007C70BC" w:rsidRPr="00C516B1" w:rsidRDefault="007C70BC" w:rsidP="00201704">
            <w:pPr>
              <w:pStyle w:val="ListParagraph"/>
              <w:numPr>
                <w:ilvl w:val="0"/>
                <w:numId w:val="6"/>
              </w:numPr>
              <w:rPr>
                <w:b/>
                <w:bCs/>
              </w:rPr>
            </w:pPr>
            <w:r w:rsidRPr="00C516B1">
              <w:t>Be Committed</w:t>
            </w:r>
          </w:p>
        </w:tc>
        <w:tc>
          <w:tcPr>
            <w:tcW w:w="3952" w:type="dxa"/>
          </w:tcPr>
          <w:p w14:paraId="67B3E1A2" w14:textId="06825F49" w:rsidR="00436D22" w:rsidRPr="00C516B1" w:rsidRDefault="00201704" w:rsidP="00201704">
            <w:pPr>
              <w:pStyle w:val="ListParagraph"/>
              <w:numPr>
                <w:ilvl w:val="0"/>
                <w:numId w:val="7"/>
              </w:numPr>
              <w:ind w:left="360"/>
              <w:rPr>
                <w:lang w:val="en-US"/>
              </w:rPr>
            </w:pPr>
            <w:r w:rsidRPr="00C516B1">
              <w:rPr>
                <w:lang w:val="en-US"/>
              </w:rPr>
              <w:t>Which factor contributed significantly to this coaching engagement?</w:t>
            </w:r>
          </w:p>
          <w:p w14:paraId="15D03D8A" w14:textId="77777777" w:rsidR="00201704" w:rsidRPr="00C516B1" w:rsidRDefault="00201704" w:rsidP="00201704">
            <w:pPr>
              <w:rPr>
                <w:lang w:val="en-US"/>
              </w:rPr>
            </w:pPr>
          </w:p>
          <w:p w14:paraId="2EEB5AAA" w14:textId="263953B5" w:rsidR="00201704" w:rsidRPr="00C516B1" w:rsidRDefault="00201704" w:rsidP="00201704">
            <w:pPr>
              <w:pStyle w:val="ListParagraph"/>
              <w:numPr>
                <w:ilvl w:val="0"/>
                <w:numId w:val="7"/>
              </w:numPr>
              <w:ind w:left="360"/>
              <w:rPr>
                <w:lang w:val="en-US"/>
              </w:rPr>
            </w:pPr>
            <w:r w:rsidRPr="00C516B1">
              <w:rPr>
                <w:lang w:val="en-US"/>
              </w:rPr>
              <w:t xml:space="preserve">What factor if enhance would have been more helpful for the client? </w:t>
            </w:r>
            <w:r w:rsidRPr="00C516B1">
              <w:rPr>
                <w:lang w:val="en-US"/>
              </w:rPr>
              <w:br/>
            </w:r>
          </w:p>
          <w:p w14:paraId="6EDA0A5F" w14:textId="1D39F6D6" w:rsidR="00201704" w:rsidRPr="00C516B1" w:rsidRDefault="00201704">
            <w:pPr>
              <w:rPr>
                <w:lang w:val="en-US"/>
              </w:rPr>
            </w:pPr>
          </w:p>
        </w:tc>
      </w:tr>
    </w:tbl>
    <w:p w14:paraId="3604307E" w14:textId="77777777" w:rsidR="009532CE" w:rsidRPr="00C516B1" w:rsidRDefault="009532CE">
      <w:pPr>
        <w:rPr>
          <w:lang w:val="en-US"/>
        </w:rPr>
      </w:pPr>
    </w:p>
    <w:p w14:paraId="152EAD18" w14:textId="7CCC30C0" w:rsidR="004701A7" w:rsidRPr="00C516B1" w:rsidRDefault="004701A7" w:rsidP="004701A7">
      <w:pPr>
        <w:pStyle w:val="BodyText"/>
        <w:rPr>
          <w:rFonts w:asciiTheme="minorHAnsi" w:hAnsiTheme="minorHAnsi" w:cstheme="minorHAnsi"/>
          <w:b/>
          <w:bCs/>
          <w:sz w:val="20"/>
          <w:szCs w:val="20"/>
        </w:rPr>
      </w:pPr>
      <w:r w:rsidRPr="00C516B1">
        <w:rPr>
          <w:rFonts w:asciiTheme="minorHAnsi" w:hAnsiTheme="minorHAnsi" w:cstheme="minorHAnsi"/>
          <w:b/>
          <w:bCs/>
          <w:sz w:val="20"/>
          <w:szCs w:val="20"/>
        </w:rPr>
        <w:t>Additional Comments:</w:t>
      </w:r>
    </w:p>
    <w:p w14:paraId="39FB90C4" w14:textId="77777777" w:rsidR="004701A7" w:rsidRPr="00C516B1" w:rsidRDefault="004701A7" w:rsidP="004701A7">
      <w:pPr>
        <w:pStyle w:val="BodyText"/>
        <w:rPr>
          <w:rFonts w:asciiTheme="minorHAnsi" w:hAnsiTheme="minorHAnsi" w:cstheme="minorHAnsi"/>
          <w:sz w:val="20"/>
          <w:szCs w:val="20"/>
        </w:rPr>
      </w:pPr>
    </w:p>
    <w:p w14:paraId="11453848" w14:textId="74A9D04D" w:rsidR="004701A7" w:rsidRPr="00C516B1" w:rsidRDefault="004701A7" w:rsidP="004701A7">
      <w:pPr>
        <w:pStyle w:val="BodyText"/>
        <w:rPr>
          <w:rFonts w:asciiTheme="minorHAnsi" w:hAnsiTheme="minorHAnsi" w:cstheme="minorHAnsi"/>
          <w:sz w:val="20"/>
          <w:szCs w:val="20"/>
        </w:rPr>
      </w:pPr>
      <w:r w:rsidRPr="00C516B1">
        <w:rPr>
          <w:rFonts w:asciiTheme="minorHAnsi" w:hAnsiTheme="minorHAnsi" w:cstheme="minorHAnsi"/>
          <w:sz w:val="20"/>
          <w:szCs w:val="20"/>
        </w:rPr>
        <w:t xml:space="preserve">What I observed worked well in </w:t>
      </w:r>
      <w:r w:rsidR="00FC1FEF">
        <w:rPr>
          <w:rFonts w:asciiTheme="minorHAnsi" w:hAnsiTheme="minorHAnsi" w:cstheme="minorHAnsi"/>
          <w:sz w:val="20"/>
          <w:szCs w:val="20"/>
        </w:rPr>
        <w:t>the</w:t>
      </w:r>
      <w:r w:rsidRPr="00C516B1">
        <w:rPr>
          <w:rFonts w:asciiTheme="minorHAnsi" w:hAnsiTheme="minorHAnsi" w:cstheme="minorHAnsi"/>
          <w:sz w:val="20"/>
          <w:szCs w:val="20"/>
        </w:rPr>
        <w:t xml:space="preserve"> Coaching Exchange. </w:t>
      </w:r>
    </w:p>
    <w:p w14:paraId="278CE7FE" w14:textId="77777777" w:rsidR="004701A7" w:rsidRPr="00C516B1" w:rsidRDefault="004701A7" w:rsidP="004701A7">
      <w:pPr>
        <w:pStyle w:val="BodyText"/>
        <w:rPr>
          <w:rFonts w:asciiTheme="minorHAnsi" w:hAnsiTheme="minorHAnsi" w:cstheme="minorHAnsi"/>
          <w:sz w:val="20"/>
          <w:szCs w:val="20"/>
        </w:rPr>
      </w:pPr>
    </w:p>
    <w:p w14:paraId="63ACB9D6" w14:textId="77777777" w:rsidR="004701A7" w:rsidRPr="00C516B1" w:rsidRDefault="004701A7" w:rsidP="004701A7">
      <w:pPr>
        <w:pStyle w:val="BodyText"/>
        <w:rPr>
          <w:rFonts w:asciiTheme="minorHAnsi" w:hAnsiTheme="minorHAnsi" w:cstheme="minorHAnsi"/>
          <w:sz w:val="20"/>
          <w:szCs w:val="20"/>
        </w:rPr>
      </w:pPr>
    </w:p>
    <w:p w14:paraId="74623A47" w14:textId="77777777" w:rsidR="004701A7" w:rsidRPr="00C516B1" w:rsidRDefault="004701A7" w:rsidP="004701A7">
      <w:pPr>
        <w:pStyle w:val="BodyText"/>
        <w:rPr>
          <w:rFonts w:asciiTheme="minorHAnsi" w:hAnsiTheme="minorHAnsi" w:cstheme="minorHAnsi"/>
          <w:sz w:val="20"/>
          <w:szCs w:val="20"/>
        </w:rPr>
      </w:pPr>
    </w:p>
    <w:p w14:paraId="7762B970" w14:textId="77777777" w:rsidR="004701A7" w:rsidRPr="00C516B1" w:rsidRDefault="004701A7" w:rsidP="004701A7">
      <w:pPr>
        <w:pStyle w:val="BodyText"/>
        <w:rPr>
          <w:rFonts w:asciiTheme="minorHAnsi" w:hAnsiTheme="minorHAnsi" w:cstheme="minorHAnsi"/>
          <w:sz w:val="20"/>
          <w:szCs w:val="20"/>
        </w:rPr>
      </w:pPr>
    </w:p>
    <w:p w14:paraId="21710370" w14:textId="77777777" w:rsidR="004701A7" w:rsidRPr="00C516B1" w:rsidRDefault="004701A7" w:rsidP="004701A7">
      <w:pPr>
        <w:pStyle w:val="BodyText"/>
        <w:rPr>
          <w:rFonts w:asciiTheme="minorHAnsi" w:hAnsiTheme="minorHAnsi" w:cstheme="minorHAnsi"/>
          <w:sz w:val="20"/>
          <w:szCs w:val="20"/>
        </w:rPr>
      </w:pPr>
    </w:p>
    <w:p w14:paraId="079D9C02" w14:textId="612798A5" w:rsidR="004701A7" w:rsidRPr="00C516B1" w:rsidRDefault="004701A7" w:rsidP="004701A7">
      <w:pPr>
        <w:pStyle w:val="BodyText"/>
        <w:rPr>
          <w:rFonts w:asciiTheme="minorHAnsi" w:hAnsiTheme="minorHAnsi" w:cstheme="minorHAnsi"/>
          <w:sz w:val="20"/>
          <w:szCs w:val="20"/>
        </w:rPr>
      </w:pPr>
      <w:r w:rsidRPr="00C516B1">
        <w:rPr>
          <w:rFonts w:asciiTheme="minorHAnsi" w:hAnsiTheme="minorHAnsi" w:cstheme="minorHAnsi"/>
          <w:sz w:val="20"/>
          <w:szCs w:val="20"/>
        </w:rPr>
        <w:t xml:space="preserve">One </w:t>
      </w:r>
      <w:r w:rsidR="00EA4CB7" w:rsidRPr="00C516B1">
        <w:rPr>
          <w:rFonts w:asciiTheme="minorHAnsi" w:hAnsiTheme="minorHAnsi" w:cstheme="minorHAnsi"/>
          <w:sz w:val="20"/>
          <w:szCs w:val="20"/>
        </w:rPr>
        <w:t>thing</w:t>
      </w:r>
      <w:r w:rsidRPr="00C516B1">
        <w:rPr>
          <w:rFonts w:asciiTheme="minorHAnsi" w:hAnsiTheme="minorHAnsi" w:cstheme="minorHAnsi"/>
          <w:sz w:val="20"/>
          <w:szCs w:val="20"/>
        </w:rPr>
        <w:t xml:space="preserve"> to consider is:  </w:t>
      </w:r>
    </w:p>
    <w:p w14:paraId="4476B4AB" w14:textId="77777777" w:rsidR="004701A7" w:rsidRPr="00C516B1" w:rsidRDefault="004701A7" w:rsidP="004701A7">
      <w:pPr>
        <w:pStyle w:val="BodyText"/>
        <w:rPr>
          <w:rFonts w:asciiTheme="minorHAnsi" w:hAnsiTheme="minorHAnsi" w:cstheme="minorHAnsi"/>
        </w:rPr>
      </w:pPr>
    </w:p>
    <w:p w14:paraId="18FDE9F4" w14:textId="77777777" w:rsidR="004701A7" w:rsidRPr="00C516B1" w:rsidRDefault="004701A7" w:rsidP="004701A7">
      <w:pPr>
        <w:pStyle w:val="BodyText"/>
        <w:rPr>
          <w:rFonts w:asciiTheme="minorHAnsi" w:hAnsiTheme="minorHAnsi" w:cstheme="minorHAnsi"/>
        </w:rPr>
      </w:pPr>
    </w:p>
    <w:p w14:paraId="6004E358" w14:textId="77777777" w:rsidR="004701A7" w:rsidRPr="00C516B1" w:rsidRDefault="004701A7" w:rsidP="004701A7">
      <w:pPr>
        <w:pStyle w:val="BodyText"/>
        <w:rPr>
          <w:rFonts w:asciiTheme="minorHAnsi" w:hAnsiTheme="minorHAnsi" w:cstheme="minorHAnsi"/>
        </w:rPr>
      </w:pPr>
    </w:p>
    <w:p w14:paraId="36929F87" w14:textId="77777777" w:rsidR="004701A7" w:rsidRPr="00C516B1" w:rsidRDefault="004701A7" w:rsidP="004701A7">
      <w:pPr>
        <w:pStyle w:val="BodyText"/>
        <w:rPr>
          <w:rFonts w:asciiTheme="minorHAnsi" w:hAnsiTheme="minorHAnsi" w:cstheme="minorHAnsi"/>
        </w:rPr>
      </w:pPr>
    </w:p>
    <w:p w14:paraId="2EB309C1" w14:textId="77777777" w:rsidR="005726CA" w:rsidRPr="00C516B1" w:rsidRDefault="005726CA">
      <w:pPr>
        <w:rPr>
          <w:rFonts w:cstheme="minorHAnsi"/>
          <w:b/>
          <w:bCs/>
          <w:sz w:val="24"/>
          <w:szCs w:val="24"/>
        </w:rPr>
      </w:pPr>
      <w:r w:rsidRPr="00C516B1">
        <w:rPr>
          <w:rFonts w:cstheme="minorHAnsi"/>
          <w:b/>
          <w:bCs/>
          <w:sz w:val="24"/>
          <w:szCs w:val="24"/>
        </w:rPr>
        <w:br w:type="page"/>
      </w:r>
    </w:p>
    <w:p w14:paraId="63AB2F13" w14:textId="19D46FA7" w:rsidR="005726CA" w:rsidRPr="00C516B1" w:rsidRDefault="005726CA" w:rsidP="005726CA">
      <w:pPr>
        <w:spacing w:before="240"/>
        <w:rPr>
          <w:b/>
          <w:bCs/>
          <w:color w:val="178BB2"/>
          <w:sz w:val="56"/>
          <w:szCs w:val="56"/>
        </w:rPr>
      </w:pPr>
      <w:bookmarkStart w:id="10" w:name="_Hlk195683892"/>
      <w:r w:rsidRPr="00C516B1">
        <w:rPr>
          <w:noProof/>
          <w:color w:val="178BB2"/>
        </w:rPr>
        <w:lastRenderedPageBreak/>
        <w:drawing>
          <wp:anchor distT="0" distB="0" distL="114300" distR="114300" simplePos="0" relativeHeight="251662336" behindDoc="0" locked="0" layoutInCell="1" allowOverlap="1" wp14:anchorId="3939E8CF" wp14:editId="7DA51F2B">
            <wp:simplePos x="0" y="0"/>
            <wp:positionH relativeFrom="margin">
              <wp:align>right</wp:align>
            </wp:positionH>
            <wp:positionV relativeFrom="paragraph">
              <wp:posOffset>279</wp:posOffset>
            </wp:positionV>
            <wp:extent cx="1847850" cy="607695"/>
            <wp:effectExtent l="0" t="0" r="0" b="1905"/>
            <wp:wrapSquare wrapText="bothSides"/>
            <wp:docPr id="63118176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353466" w:rsidRPr="00C516B1">
        <w:rPr>
          <w:b/>
          <w:bCs/>
          <w:color w:val="178BB2"/>
          <w:sz w:val="56"/>
          <w:szCs w:val="56"/>
        </w:rPr>
        <w:t xml:space="preserve">2. </w:t>
      </w:r>
      <w:r w:rsidRPr="00C516B1">
        <w:rPr>
          <w:b/>
          <w:bCs/>
          <w:color w:val="178BB2"/>
          <w:sz w:val="56"/>
          <w:szCs w:val="56"/>
        </w:rPr>
        <w:t>ACC Minimum Skills Requirements</w:t>
      </w:r>
    </w:p>
    <w:p w14:paraId="040B73D0" w14:textId="77777777" w:rsidR="005726CA" w:rsidRPr="00C516B1" w:rsidRDefault="005726CA">
      <w:pPr>
        <w:rPr>
          <w:rFonts w:cstheme="minorHAnsi"/>
          <w:b/>
          <w:bCs/>
          <w:sz w:val="24"/>
          <w:szCs w:val="24"/>
        </w:rPr>
      </w:pPr>
    </w:p>
    <w:tbl>
      <w:tblPr>
        <w:tblStyle w:val="TableGrid"/>
        <w:tblW w:w="0" w:type="auto"/>
        <w:tblLook w:val="04A0" w:firstRow="1" w:lastRow="0" w:firstColumn="1" w:lastColumn="0" w:noHBand="0" w:noVBand="1"/>
      </w:tblPr>
      <w:tblGrid>
        <w:gridCol w:w="4796"/>
        <w:gridCol w:w="4797"/>
        <w:gridCol w:w="4797"/>
      </w:tblGrid>
      <w:tr w:rsidR="00E2684C" w:rsidRPr="00C516B1" w14:paraId="5E7FC599" w14:textId="77777777" w:rsidTr="00E2684C">
        <w:tc>
          <w:tcPr>
            <w:tcW w:w="14390" w:type="dxa"/>
            <w:gridSpan w:val="3"/>
          </w:tcPr>
          <w:p w14:paraId="7A0CEC6D" w14:textId="213FFC91" w:rsidR="00E2684C" w:rsidRPr="00C516B1" w:rsidRDefault="00E2684C" w:rsidP="00E2684C">
            <w:pPr>
              <w:jc w:val="center"/>
              <w:rPr>
                <w:b/>
                <w:bCs/>
              </w:rPr>
            </w:pPr>
            <w:bookmarkStart w:id="11" w:name="_Hlk195689842"/>
            <w:bookmarkStart w:id="12" w:name="_Hlk195689865"/>
            <w:proofErr w:type="spellStart"/>
            <w:r w:rsidRPr="00C516B1">
              <w:rPr>
                <w:b/>
                <w:bCs/>
              </w:rPr>
              <w:t>ICF</w:t>
            </w:r>
            <w:proofErr w:type="spellEnd"/>
            <w:r w:rsidRPr="00C516B1">
              <w:rPr>
                <w:b/>
                <w:bCs/>
              </w:rPr>
              <w:t xml:space="preserve"> Competencies -- ACC Minimum Skills Requirements</w:t>
            </w:r>
            <w:r w:rsidR="007C0B12">
              <w:rPr>
                <w:b/>
                <w:bCs/>
              </w:rPr>
              <w:t xml:space="preserve"> (</w:t>
            </w:r>
            <w:proofErr w:type="spellStart"/>
            <w:r w:rsidR="007C0B12">
              <w:rPr>
                <w:b/>
                <w:bCs/>
              </w:rPr>
              <w:t>MSR</w:t>
            </w:r>
            <w:proofErr w:type="spellEnd"/>
            <w:r w:rsidR="007C0B12">
              <w:rPr>
                <w:b/>
                <w:bCs/>
              </w:rPr>
              <w:t>)</w:t>
            </w:r>
          </w:p>
          <w:p w14:paraId="6F9212FE" w14:textId="4C0CA158" w:rsidR="00C208AA" w:rsidRDefault="009007AC" w:rsidP="00E2684C">
            <w:pPr>
              <w:rPr>
                <w:rFonts w:cstheme="minorHAnsi"/>
              </w:rPr>
            </w:pPr>
            <w:r w:rsidRPr="009007AC">
              <w:rPr>
                <w:rFonts w:cstheme="minorHAnsi"/>
              </w:rPr>
              <w:t>This section breaks down the</w:t>
            </w:r>
            <w:r w:rsidR="004B4AFC">
              <w:rPr>
                <w:rFonts w:cstheme="minorHAnsi"/>
              </w:rPr>
              <w:t xml:space="preserve"> </w:t>
            </w:r>
            <w:r w:rsidR="004B4AFC" w:rsidRPr="004B4AFC">
              <w:rPr>
                <w:rFonts w:cstheme="minorHAnsi"/>
                <w:i/>
                <w:iCs/>
              </w:rPr>
              <w:t>minimum</w:t>
            </w:r>
            <w:r w:rsidRPr="009007AC">
              <w:rPr>
                <w:rFonts w:cstheme="minorHAnsi"/>
              </w:rPr>
              <w:t xml:space="preserve"> skills required for each competency. </w:t>
            </w:r>
            <w:r w:rsidRPr="00D42F01">
              <w:rPr>
                <w:rFonts w:cstheme="minorHAnsi"/>
                <w:b/>
                <w:bCs/>
              </w:rPr>
              <w:t>Use it as a diagnostic tool</w:t>
            </w:r>
            <w:r w:rsidRPr="009007AC">
              <w:rPr>
                <w:rFonts w:cstheme="minorHAnsi"/>
              </w:rPr>
              <w:t xml:space="preserve"> to focus on a specific area and explore the key skill components. It outlines the </w:t>
            </w:r>
            <w:r w:rsidRPr="007C0B12">
              <w:rPr>
                <w:rFonts w:cstheme="minorHAnsi"/>
                <w:highlight w:val="green"/>
              </w:rPr>
              <w:t xml:space="preserve">minimum skill level </w:t>
            </w:r>
            <w:r w:rsidR="007C0B12" w:rsidRPr="007C0B12">
              <w:rPr>
                <w:rFonts w:cstheme="minorHAnsi"/>
                <w:highlight w:val="green"/>
              </w:rPr>
              <w:t>required (</w:t>
            </w:r>
            <w:proofErr w:type="spellStart"/>
            <w:r w:rsidR="007C0B12" w:rsidRPr="007C0B12">
              <w:rPr>
                <w:rFonts w:cstheme="minorHAnsi"/>
                <w:highlight w:val="green"/>
              </w:rPr>
              <w:t>MSR</w:t>
            </w:r>
            <w:proofErr w:type="spellEnd"/>
            <w:r w:rsidR="007C0B12" w:rsidRPr="007C0B12">
              <w:rPr>
                <w:rFonts w:cstheme="minorHAnsi"/>
                <w:highlight w:val="green"/>
              </w:rPr>
              <w:t>)</w:t>
            </w:r>
            <w:r w:rsidRPr="009007AC">
              <w:rPr>
                <w:rFonts w:cstheme="minorHAnsi"/>
              </w:rPr>
              <w:t xml:space="preserve"> to meet </w:t>
            </w:r>
            <w:proofErr w:type="spellStart"/>
            <w:r w:rsidR="007C0B12">
              <w:rPr>
                <w:rFonts w:cstheme="minorHAnsi"/>
              </w:rPr>
              <w:t>ICF</w:t>
            </w:r>
            <w:proofErr w:type="spellEnd"/>
            <w:r w:rsidR="007C0B12">
              <w:rPr>
                <w:rFonts w:cstheme="minorHAnsi"/>
              </w:rPr>
              <w:t xml:space="preserve"> </w:t>
            </w:r>
            <w:r w:rsidRPr="009007AC">
              <w:rPr>
                <w:rFonts w:cstheme="minorHAnsi"/>
              </w:rPr>
              <w:t>ACC standards and highlights common non-coaching behaviors that could prevent you from passing the ACC performance evaluation.</w:t>
            </w:r>
            <w:r>
              <w:rPr>
                <w:rFonts w:cstheme="minorHAnsi"/>
              </w:rPr>
              <w:t xml:space="preserve"> </w:t>
            </w:r>
          </w:p>
          <w:p w14:paraId="707EC6A2" w14:textId="77777777" w:rsidR="00C208AA" w:rsidRDefault="00C208AA" w:rsidP="00E2684C">
            <w:pPr>
              <w:rPr>
                <w:rFonts w:cstheme="minorHAnsi"/>
                <w:b/>
                <w:bCs/>
                <w:sz w:val="18"/>
                <w:szCs w:val="18"/>
              </w:rPr>
            </w:pPr>
          </w:p>
          <w:p w14:paraId="6AA36275" w14:textId="77777777" w:rsidR="00E4304B" w:rsidRDefault="00C208AA" w:rsidP="00E2684C">
            <w:pPr>
              <w:rPr>
                <w:rFonts w:cstheme="minorHAnsi"/>
                <w:b/>
                <w:bCs/>
                <w:sz w:val="18"/>
                <w:szCs w:val="18"/>
              </w:rPr>
            </w:pPr>
            <w:r>
              <w:rPr>
                <w:rFonts w:cstheme="minorHAnsi"/>
                <w:b/>
                <w:bCs/>
                <w:sz w:val="18"/>
                <w:szCs w:val="18"/>
              </w:rPr>
              <w:t xml:space="preserve">Suggested use: </w:t>
            </w:r>
          </w:p>
          <w:p w14:paraId="66075785" w14:textId="77777777" w:rsidR="00E4304B" w:rsidRPr="00E4304B" w:rsidRDefault="00E4304B" w:rsidP="00E4304B">
            <w:pPr>
              <w:rPr>
                <w:rFonts w:cstheme="minorHAnsi"/>
                <w:b/>
                <w:bCs/>
                <w:sz w:val="18"/>
                <w:szCs w:val="18"/>
              </w:rPr>
            </w:pPr>
            <w:r w:rsidRPr="00E4304B">
              <w:rPr>
                <w:rFonts w:cstheme="minorHAnsi"/>
                <w:b/>
                <w:bCs/>
                <w:sz w:val="18"/>
                <w:szCs w:val="18"/>
              </w:rPr>
              <w:t>Based on your reflections from Section 1, use this chart to explore the specific skills within each competency:</w:t>
            </w:r>
          </w:p>
          <w:p w14:paraId="42B58313" w14:textId="77777777" w:rsidR="00E4304B" w:rsidRPr="00E4304B" w:rsidRDefault="00E4304B" w:rsidP="00E4304B">
            <w:pPr>
              <w:numPr>
                <w:ilvl w:val="0"/>
                <w:numId w:val="29"/>
              </w:numPr>
              <w:rPr>
                <w:rFonts w:cstheme="minorHAnsi"/>
                <w:b/>
                <w:bCs/>
                <w:sz w:val="18"/>
                <w:szCs w:val="18"/>
              </w:rPr>
            </w:pPr>
            <w:r w:rsidRPr="00E4304B">
              <w:rPr>
                <w:rFonts w:cstheme="minorHAnsi"/>
                <w:b/>
                <w:bCs/>
                <w:sz w:val="18"/>
                <w:szCs w:val="18"/>
              </w:rPr>
              <w:t>Identify your strengths and consider how you could enhance them further.</w:t>
            </w:r>
          </w:p>
          <w:p w14:paraId="4872501C" w14:textId="77777777" w:rsidR="00E4304B" w:rsidRPr="00E4304B" w:rsidRDefault="00E4304B" w:rsidP="00E4304B">
            <w:pPr>
              <w:numPr>
                <w:ilvl w:val="0"/>
                <w:numId w:val="29"/>
              </w:numPr>
              <w:rPr>
                <w:rFonts w:cstheme="minorHAnsi"/>
                <w:b/>
                <w:bCs/>
                <w:sz w:val="18"/>
                <w:szCs w:val="18"/>
              </w:rPr>
            </w:pPr>
            <w:r w:rsidRPr="00E4304B">
              <w:rPr>
                <w:rFonts w:cstheme="minorHAnsi"/>
                <w:b/>
                <w:bCs/>
                <w:sz w:val="18"/>
                <w:szCs w:val="18"/>
              </w:rPr>
              <w:t>Pinpoint areas that need more practice or development.</w:t>
            </w:r>
          </w:p>
          <w:p w14:paraId="7017DCD5" w14:textId="27F138D9" w:rsidR="00E2684C" w:rsidRPr="00C516B1" w:rsidRDefault="00E4304B" w:rsidP="00E4304B">
            <w:pPr>
              <w:rPr>
                <w:rFonts w:cstheme="minorHAnsi"/>
              </w:rPr>
            </w:pPr>
            <w:r w:rsidRPr="00E4304B">
              <w:rPr>
                <w:rFonts w:cstheme="minorHAnsi"/>
                <w:b/>
                <w:bCs/>
                <w:sz w:val="18"/>
                <w:szCs w:val="18"/>
              </w:rPr>
              <w:t>(</w:t>
            </w:r>
            <w:r w:rsidRPr="00E4304B">
              <w:rPr>
                <w:rFonts w:cstheme="minorHAnsi"/>
                <w:b/>
                <w:bCs/>
                <w:i/>
                <w:iCs/>
                <w:sz w:val="18"/>
                <w:szCs w:val="18"/>
              </w:rPr>
              <w:t>You don’t need to complete every section—just focus on what stands out to you.</w:t>
            </w:r>
            <w:r w:rsidRPr="00E4304B">
              <w:rPr>
                <w:rFonts w:cstheme="minorHAnsi"/>
                <w:b/>
                <w:bCs/>
                <w:sz w:val="18"/>
                <w:szCs w:val="18"/>
              </w:rPr>
              <w:t>)</w:t>
            </w:r>
            <w:bookmarkEnd w:id="11"/>
          </w:p>
        </w:tc>
      </w:tr>
      <w:bookmarkEnd w:id="12"/>
      <w:tr w:rsidR="00010073" w:rsidRPr="00C516B1" w14:paraId="3812A9FD" w14:textId="77777777" w:rsidTr="005726CA">
        <w:tc>
          <w:tcPr>
            <w:tcW w:w="4796" w:type="dxa"/>
          </w:tcPr>
          <w:p w14:paraId="66CC5FE9" w14:textId="55DFFA45" w:rsidR="00010073" w:rsidRPr="00C516B1" w:rsidRDefault="00010073" w:rsidP="00010073">
            <w:pPr>
              <w:rPr>
                <w:rFonts w:cstheme="minorHAnsi"/>
              </w:rPr>
            </w:pPr>
            <w:r w:rsidRPr="00C516B1">
              <w:rPr>
                <w:rFonts w:cstheme="minorHAnsi"/>
                <w:b/>
                <w:bCs/>
                <w:sz w:val="24"/>
                <w:szCs w:val="24"/>
              </w:rPr>
              <w:t>1. Demonstrates Ethical Practice</w:t>
            </w:r>
          </w:p>
        </w:tc>
        <w:tc>
          <w:tcPr>
            <w:tcW w:w="4797" w:type="dxa"/>
          </w:tcPr>
          <w:p w14:paraId="49886BF9" w14:textId="1A6DB0F9" w:rsidR="00010073" w:rsidRPr="00C516B1" w:rsidRDefault="00010073" w:rsidP="00010073">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highlight w:val="green"/>
              </w:rPr>
              <w:t xml:space="preserve">(ACC </w:t>
            </w:r>
            <w:proofErr w:type="spellStart"/>
            <w:r w:rsidR="007C0B12" w:rsidRPr="007C0B12">
              <w:rPr>
                <w:rFonts w:cstheme="minorHAnsi"/>
                <w:b/>
                <w:bCs/>
                <w:highlight w:val="green"/>
              </w:rPr>
              <w:t>MSR</w:t>
            </w:r>
            <w:proofErr w:type="spellEnd"/>
            <w:r w:rsidR="007C0B12" w:rsidRPr="007C0B12">
              <w:rPr>
                <w:rFonts w:cstheme="minorHAnsi"/>
                <w:b/>
                <w:bCs/>
                <w:highlight w:val="green"/>
              </w:rPr>
              <w:t>)</w:t>
            </w:r>
          </w:p>
        </w:tc>
        <w:tc>
          <w:tcPr>
            <w:tcW w:w="4797" w:type="dxa"/>
          </w:tcPr>
          <w:p w14:paraId="11A312BD" w14:textId="1C086291" w:rsidR="00010073" w:rsidRPr="00C516B1" w:rsidRDefault="00D42F01" w:rsidP="00010073">
            <w:pPr>
              <w:rPr>
                <w:rFonts w:cstheme="minorHAnsi"/>
                <w:b/>
                <w:bCs/>
                <w:sz w:val="24"/>
                <w:szCs w:val="24"/>
              </w:rPr>
            </w:pPr>
            <w:r>
              <w:rPr>
                <w:b/>
                <w:bCs/>
              </w:rPr>
              <w:t>My Observations and Insights</w:t>
            </w:r>
          </w:p>
        </w:tc>
      </w:tr>
      <w:tr w:rsidR="00E2684C" w:rsidRPr="00C516B1" w14:paraId="52CB07A9" w14:textId="77777777" w:rsidTr="005726CA">
        <w:tc>
          <w:tcPr>
            <w:tcW w:w="4796" w:type="dxa"/>
            <w:vMerge w:val="restart"/>
          </w:tcPr>
          <w:p w14:paraId="429D595F" w14:textId="77777777" w:rsidR="00E2684C" w:rsidRPr="00C516B1" w:rsidRDefault="00E2684C" w:rsidP="00E2684C">
            <w:pPr>
              <w:rPr>
                <w:rFonts w:cstheme="minorHAnsi"/>
              </w:rPr>
            </w:pPr>
            <w:r w:rsidRPr="00C516B1">
              <w:rPr>
                <w:rFonts w:cstheme="minorHAnsi"/>
              </w:rPr>
              <w:t xml:space="preserve">The coach must always demonstrate alignment with the </w:t>
            </w:r>
            <w:proofErr w:type="spellStart"/>
            <w:r w:rsidRPr="00C516B1">
              <w:rPr>
                <w:rFonts w:cstheme="minorHAnsi"/>
              </w:rPr>
              <w:t>ICF</w:t>
            </w:r>
            <w:proofErr w:type="spellEnd"/>
            <w:r w:rsidRPr="00C516B1">
              <w:rPr>
                <w:rFonts w:cstheme="minorHAnsi"/>
              </w:rPr>
              <w:t xml:space="preserve"> Code of Ethics through the coaching engagement.</w:t>
            </w:r>
          </w:p>
          <w:p w14:paraId="1D9248E7" w14:textId="77777777" w:rsidR="00E2684C" w:rsidRPr="00C516B1" w:rsidRDefault="00E2684C" w:rsidP="00E2684C">
            <w:pPr>
              <w:rPr>
                <w:rFonts w:cstheme="minorHAnsi"/>
                <w:b/>
                <w:bCs/>
              </w:rPr>
            </w:pPr>
            <w:r w:rsidRPr="00C516B1">
              <w:rPr>
                <w:rFonts w:cstheme="minorHAnsi"/>
                <w:b/>
                <w:bCs/>
              </w:rPr>
              <w:t>Key Skills Evaluated</w:t>
            </w:r>
          </w:p>
          <w:p w14:paraId="0D3BBE70" w14:textId="77777777" w:rsidR="00111098" w:rsidRPr="00C516B1" w:rsidRDefault="00E2684C" w:rsidP="00111098">
            <w:pPr>
              <w:pStyle w:val="ListParagraph"/>
              <w:numPr>
                <w:ilvl w:val="0"/>
                <w:numId w:val="24"/>
              </w:numPr>
            </w:pPr>
            <w:r w:rsidRPr="00C516B1">
              <w:t xml:space="preserve">The ACC coach demonstrates a basic understanding of the </w:t>
            </w:r>
            <w:proofErr w:type="spellStart"/>
            <w:r w:rsidRPr="00C516B1">
              <w:t>ICF</w:t>
            </w:r>
            <w:proofErr w:type="spellEnd"/>
            <w:r w:rsidRPr="00C516B1">
              <w:t xml:space="preserve"> Code of Ethics, adhering to fundamental ethical standards. </w:t>
            </w:r>
          </w:p>
          <w:p w14:paraId="6EFC4BA8" w14:textId="389A29A0" w:rsidR="00E2684C" w:rsidRPr="00C516B1" w:rsidRDefault="00E2684C" w:rsidP="00111098">
            <w:pPr>
              <w:pStyle w:val="ListParagraph"/>
              <w:numPr>
                <w:ilvl w:val="0"/>
                <w:numId w:val="24"/>
              </w:numPr>
              <w:rPr>
                <w:rFonts w:cstheme="minorHAnsi"/>
              </w:rPr>
            </w:pPr>
            <w:r w:rsidRPr="00C516B1">
              <w:t>They consistently respect confidentiality and maintain professional boundaries, though they may require occasional support or clarification on complex ethical dilemmas.</w:t>
            </w:r>
          </w:p>
        </w:tc>
        <w:tc>
          <w:tcPr>
            <w:tcW w:w="4797" w:type="dxa"/>
          </w:tcPr>
          <w:p w14:paraId="0DE3947F" w14:textId="77777777" w:rsidR="00E2684C" w:rsidRPr="007C0B12" w:rsidRDefault="00E2684C" w:rsidP="00E2684C">
            <w:pPr>
              <w:pStyle w:val="ListParagraph"/>
              <w:numPr>
                <w:ilvl w:val="0"/>
                <w:numId w:val="23"/>
              </w:numPr>
              <w:rPr>
                <w:rFonts w:cs="Calibri"/>
                <w:highlight w:val="green"/>
              </w:rPr>
            </w:pPr>
            <w:r w:rsidRPr="007C0B12">
              <w:rPr>
                <w:rFonts w:cs="Calibri"/>
                <w:highlight w:val="green"/>
              </w:rPr>
              <w:t xml:space="preserve">Coach demonstrates alignment with the </w:t>
            </w:r>
            <w:proofErr w:type="spellStart"/>
            <w:r w:rsidRPr="007C0B12">
              <w:rPr>
                <w:rFonts w:cs="Calibri"/>
                <w:highlight w:val="green"/>
              </w:rPr>
              <w:t>ICF</w:t>
            </w:r>
            <w:proofErr w:type="spellEnd"/>
            <w:r w:rsidRPr="007C0B12">
              <w:rPr>
                <w:rFonts w:cs="Calibri"/>
                <w:highlight w:val="green"/>
              </w:rPr>
              <w:t xml:space="preserve"> Code of Ethics.</w:t>
            </w:r>
          </w:p>
          <w:p w14:paraId="5FEF6424" w14:textId="113AD555" w:rsidR="00E2684C" w:rsidRPr="00C516B1" w:rsidRDefault="00E2684C" w:rsidP="00E2684C">
            <w:pPr>
              <w:rPr>
                <w:rFonts w:cstheme="minorHAnsi"/>
                <w:b/>
                <w:bCs/>
              </w:rPr>
            </w:pPr>
          </w:p>
        </w:tc>
        <w:tc>
          <w:tcPr>
            <w:tcW w:w="4797" w:type="dxa"/>
          </w:tcPr>
          <w:p w14:paraId="7DE19982" w14:textId="77777777" w:rsidR="00E2684C" w:rsidRPr="00C516B1" w:rsidRDefault="00E2684C" w:rsidP="00E2684C">
            <w:pPr>
              <w:rPr>
                <w:rFonts w:cstheme="minorHAnsi"/>
                <w:b/>
                <w:bCs/>
                <w:sz w:val="24"/>
                <w:szCs w:val="24"/>
              </w:rPr>
            </w:pPr>
          </w:p>
        </w:tc>
      </w:tr>
      <w:tr w:rsidR="00E2684C" w:rsidRPr="00C516B1" w14:paraId="2C33C8C2" w14:textId="77777777" w:rsidTr="005726CA">
        <w:tc>
          <w:tcPr>
            <w:tcW w:w="4796" w:type="dxa"/>
            <w:vMerge/>
          </w:tcPr>
          <w:p w14:paraId="410167A9" w14:textId="77777777" w:rsidR="00E2684C" w:rsidRPr="00C516B1" w:rsidRDefault="00E2684C" w:rsidP="00E2684C">
            <w:pPr>
              <w:rPr>
                <w:rFonts w:cstheme="minorHAnsi"/>
              </w:rPr>
            </w:pPr>
          </w:p>
        </w:tc>
        <w:tc>
          <w:tcPr>
            <w:tcW w:w="4797" w:type="dxa"/>
          </w:tcPr>
          <w:p w14:paraId="6EC48335" w14:textId="77777777" w:rsidR="00E2684C" w:rsidRPr="007C0B12" w:rsidRDefault="00E2684C" w:rsidP="00E2684C">
            <w:pPr>
              <w:pStyle w:val="ListParagraph"/>
              <w:numPr>
                <w:ilvl w:val="0"/>
                <w:numId w:val="23"/>
              </w:numPr>
              <w:rPr>
                <w:rFonts w:cs="Calibri"/>
                <w:highlight w:val="green"/>
              </w:rPr>
            </w:pPr>
            <w:r w:rsidRPr="007C0B12">
              <w:rPr>
                <w:rFonts w:cs="Calibri"/>
                <w:highlight w:val="green"/>
              </w:rPr>
              <w:t>Consistently aligned with role as Coach.</w:t>
            </w:r>
          </w:p>
          <w:p w14:paraId="6DF289FF" w14:textId="77777777" w:rsidR="00E2684C" w:rsidRPr="00C516B1" w:rsidRDefault="00E2684C" w:rsidP="00E2684C">
            <w:pPr>
              <w:rPr>
                <w:rFonts w:cstheme="minorHAnsi"/>
                <w:b/>
                <w:bCs/>
              </w:rPr>
            </w:pPr>
          </w:p>
        </w:tc>
        <w:tc>
          <w:tcPr>
            <w:tcW w:w="4797" w:type="dxa"/>
          </w:tcPr>
          <w:p w14:paraId="0CA4E00B" w14:textId="77777777" w:rsidR="00E2684C" w:rsidRPr="00C516B1" w:rsidRDefault="00E2684C" w:rsidP="00E2684C">
            <w:pPr>
              <w:rPr>
                <w:rFonts w:cstheme="minorHAnsi"/>
                <w:b/>
                <w:bCs/>
                <w:sz w:val="24"/>
                <w:szCs w:val="24"/>
              </w:rPr>
            </w:pPr>
          </w:p>
        </w:tc>
      </w:tr>
      <w:tr w:rsidR="00E2684C" w:rsidRPr="00C516B1" w14:paraId="4BACD09B" w14:textId="77777777" w:rsidTr="008D3B11">
        <w:tc>
          <w:tcPr>
            <w:tcW w:w="9593" w:type="dxa"/>
            <w:gridSpan w:val="2"/>
          </w:tcPr>
          <w:p w14:paraId="32B40D87" w14:textId="32966896" w:rsidR="00E2684C" w:rsidRPr="00C516B1" w:rsidRDefault="00E2684C">
            <w:pPr>
              <w:rPr>
                <w:rFonts w:cstheme="minorHAnsi"/>
                <w:b/>
                <w:bCs/>
                <w:sz w:val="24"/>
                <w:szCs w:val="24"/>
              </w:rPr>
            </w:pPr>
            <w:r w:rsidRPr="00C516B1">
              <w:rPr>
                <w:b/>
                <w:bCs/>
              </w:rPr>
              <w:t>Missed:</w:t>
            </w:r>
            <w:r w:rsidRPr="00C516B1">
              <w:t xml:space="preserve">  The coach does not demonstrate awareness or understanding of the </w:t>
            </w:r>
            <w:proofErr w:type="spellStart"/>
            <w:r w:rsidRPr="00C516B1">
              <w:t>ICF</w:t>
            </w:r>
            <w:proofErr w:type="spellEnd"/>
            <w:r w:rsidRPr="00C516B1">
              <w:t xml:space="preserve"> Code of Ethics. They may unintentionally breach confidentiality or fail to respect client boundaries. If the coach focuses primarily on telling the client what to do or how to do it (consulting mode) or if the conversation is based primarily in the past, particularly the emotional past (therapeutic mode).  </w:t>
            </w:r>
          </w:p>
        </w:tc>
        <w:tc>
          <w:tcPr>
            <w:tcW w:w="4797" w:type="dxa"/>
          </w:tcPr>
          <w:p w14:paraId="4077B6CE" w14:textId="77777777" w:rsidR="00E2684C" w:rsidRPr="00C516B1" w:rsidRDefault="00E2684C">
            <w:pPr>
              <w:rPr>
                <w:rFonts w:cstheme="minorHAnsi"/>
                <w:b/>
                <w:bCs/>
                <w:sz w:val="24"/>
                <w:szCs w:val="24"/>
              </w:rPr>
            </w:pPr>
          </w:p>
        </w:tc>
      </w:tr>
      <w:tr w:rsidR="00010073" w:rsidRPr="00C516B1" w14:paraId="6F587242" w14:textId="77777777" w:rsidTr="00E2684C">
        <w:tc>
          <w:tcPr>
            <w:tcW w:w="4796" w:type="dxa"/>
            <w:shd w:val="clear" w:color="auto" w:fill="D9D9D9" w:themeFill="background1" w:themeFillShade="D9"/>
          </w:tcPr>
          <w:p w14:paraId="3E0B080D" w14:textId="77777777" w:rsidR="00010073" w:rsidRPr="00C516B1" w:rsidRDefault="00010073">
            <w:pPr>
              <w:rPr>
                <w:rFonts w:cstheme="minorHAnsi"/>
                <w:b/>
                <w:bCs/>
                <w:sz w:val="24"/>
                <w:szCs w:val="24"/>
              </w:rPr>
            </w:pPr>
          </w:p>
        </w:tc>
        <w:tc>
          <w:tcPr>
            <w:tcW w:w="4797" w:type="dxa"/>
            <w:shd w:val="clear" w:color="auto" w:fill="D9D9D9" w:themeFill="background1" w:themeFillShade="D9"/>
          </w:tcPr>
          <w:p w14:paraId="4840AABF" w14:textId="77777777" w:rsidR="00010073" w:rsidRPr="00C516B1" w:rsidRDefault="00010073">
            <w:pPr>
              <w:rPr>
                <w:rFonts w:cstheme="minorHAnsi"/>
                <w:b/>
                <w:bCs/>
                <w:sz w:val="24"/>
                <w:szCs w:val="24"/>
              </w:rPr>
            </w:pPr>
          </w:p>
        </w:tc>
        <w:tc>
          <w:tcPr>
            <w:tcW w:w="4797" w:type="dxa"/>
            <w:shd w:val="clear" w:color="auto" w:fill="D9D9D9" w:themeFill="background1" w:themeFillShade="D9"/>
          </w:tcPr>
          <w:p w14:paraId="73E33AEC" w14:textId="77777777" w:rsidR="00010073" w:rsidRPr="00C516B1" w:rsidRDefault="00010073">
            <w:pPr>
              <w:rPr>
                <w:rFonts w:cstheme="minorHAnsi"/>
                <w:b/>
                <w:bCs/>
                <w:sz w:val="24"/>
                <w:szCs w:val="24"/>
              </w:rPr>
            </w:pPr>
          </w:p>
        </w:tc>
      </w:tr>
      <w:tr w:rsidR="00E2684C" w:rsidRPr="00C516B1" w14:paraId="04321FEE" w14:textId="77777777" w:rsidTr="005726CA">
        <w:tc>
          <w:tcPr>
            <w:tcW w:w="4796" w:type="dxa"/>
          </w:tcPr>
          <w:p w14:paraId="54EA605F" w14:textId="6AB298C0" w:rsidR="00E2684C" w:rsidRPr="00C516B1" w:rsidRDefault="00E2684C" w:rsidP="00E2684C">
            <w:pPr>
              <w:rPr>
                <w:rFonts w:cstheme="minorHAnsi"/>
                <w:b/>
                <w:bCs/>
                <w:sz w:val="24"/>
                <w:szCs w:val="24"/>
              </w:rPr>
            </w:pPr>
            <w:r w:rsidRPr="00C516B1">
              <w:rPr>
                <w:rFonts w:cstheme="minorHAnsi"/>
                <w:b/>
                <w:bCs/>
                <w:sz w:val="24"/>
                <w:szCs w:val="24"/>
              </w:rPr>
              <w:t>2. Embodies a Coaching Mindset</w:t>
            </w:r>
          </w:p>
        </w:tc>
        <w:tc>
          <w:tcPr>
            <w:tcW w:w="4797" w:type="dxa"/>
          </w:tcPr>
          <w:p w14:paraId="3E7FEF3C" w14:textId="3AD22C6A" w:rsidR="00E2684C" w:rsidRPr="00C516B1" w:rsidRDefault="00E2684C" w:rsidP="00E2684C">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4D0998A7" w14:textId="054DFE65" w:rsidR="00E2684C" w:rsidRPr="00C516B1" w:rsidRDefault="00D42F01" w:rsidP="00E2684C">
            <w:pPr>
              <w:rPr>
                <w:rFonts w:cstheme="minorHAnsi"/>
                <w:b/>
                <w:bCs/>
                <w:sz w:val="24"/>
                <w:szCs w:val="24"/>
              </w:rPr>
            </w:pPr>
            <w:r>
              <w:rPr>
                <w:b/>
                <w:bCs/>
              </w:rPr>
              <w:t>My Observations and Insights</w:t>
            </w:r>
          </w:p>
        </w:tc>
      </w:tr>
      <w:tr w:rsidR="009C2B1B" w:rsidRPr="00C516B1" w14:paraId="41AC2D75" w14:textId="77777777" w:rsidTr="005726CA">
        <w:tc>
          <w:tcPr>
            <w:tcW w:w="4796" w:type="dxa"/>
            <w:vMerge w:val="restart"/>
          </w:tcPr>
          <w:p w14:paraId="5708751D" w14:textId="77777777" w:rsidR="009C2B1B" w:rsidRPr="00C516B1" w:rsidRDefault="009C2B1B">
            <w:pPr>
              <w:rPr>
                <w:rFonts w:cstheme="minorHAnsi"/>
              </w:rPr>
            </w:pPr>
            <w:r w:rsidRPr="00C516B1">
              <w:rPr>
                <w:rFonts w:cstheme="minorHAnsi"/>
              </w:rPr>
              <w:t>Partners with the client and relevant stakeholders to create clear agreements about the coaching relationship, process, plans and goals. Establishes agreements for the overall coaching engagement as well as those for each coaching session.</w:t>
            </w:r>
          </w:p>
          <w:p w14:paraId="762CFDEB" w14:textId="77777777" w:rsidR="009C2B1B" w:rsidRPr="00C516B1" w:rsidRDefault="009C2B1B">
            <w:pPr>
              <w:rPr>
                <w:rFonts w:cstheme="minorHAnsi"/>
                <w:b/>
                <w:bCs/>
              </w:rPr>
            </w:pPr>
            <w:r w:rsidRPr="00C516B1">
              <w:rPr>
                <w:rFonts w:cstheme="minorHAnsi"/>
                <w:b/>
                <w:bCs/>
              </w:rPr>
              <w:t>Key Skills Evaluated</w:t>
            </w:r>
          </w:p>
          <w:p w14:paraId="4689E85C" w14:textId="6A0A6AC6" w:rsidR="009C2B1B" w:rsidRPr="00C516B1" w:rsidRDefault="009C2B1B" w:rsidP="00111098">
            <w:pPr>
              <w:rPr>
                <w:rFonts w:cstheme="minorHAnsi"/>
              </w:rPr>
            </w:pPr>
            <w:r w:rsidRPr="00C516B1">
              <w:lastRenderedPageBreak/>
              <w:t>The ACC coach shows a growing awareness of the coaching mindset, displaying curiosity and openness. However, they may sometimes default to problem-solving or guiding the client, showing a need for greater self-management in maintaining non-directiveness.</w:t>
            </w:r>
          </w:p>
        </w:tc>
        <w:tc>
          <w:tcPr>
            <w:tcW w:w="4797" w:type="dxa"/>
          </w:tcPr>
          <w:p w14:paraId="33A3FD18" w14:textId="63B823A7" w:rsidR="009C2B1B" w:rsidRPr="007C0B12" w:rsidRDefault="009C2B1B" w:rsidP="00111098">
            <w:pPr>
              <w:pStyle w:val="ListParagraph"/>
              <w:numPr>
                <w:ilvl w:val="0"/>
                <w:numId w:val="25"/>
              </w:numPr>
              <w:rPr>
                <w:rFonts w:cstheme="minorHAnsi"/>
                <w:highlight w:val="green"/>
              </w:rPr>
            </w:pPr>
            <w:r w:rsidRPr="007C0B12">
              <w:rPr>
                <w:rFonts w:cstheme="minorHAnsi"/>
                <w:highlight w:val="green"/>
              </w:rPr>
              <w:lastRenderedPageBreak/>
              <w:t>Coach remains open minded, curious, flexible, and client-centric</w:t>
            </w:r>
          </w:p>
        </w:tc>
        <w:tc>
          <w:tcPr>
            <w:tcW w:w="4797" w:type="dxa"/>
          </w:tcPr>
          <w:p w14:paraId="35315C3C" w14:textId="77777777" w:rsidR="009C2B1B" w:rsidRPr="00C516B1" w:rsidRDefault="009C2B1B">
            <w:pPr>
              <w:rPr>
                <w:rFonts w:cstheme="minorHAnsi"/>
                <w:b/>
                <w:bCs/>
                <w:sz w:val="24"/>
                <w:szCs w:val="24"/>
              </w:rPr>
            </w:pPr>
          </w:p>
        </w:tc>
      </w:tr>
      <w:tr w:rsidR="009C2B1B" w:rsidRPr="00C516B1" w14:paraId="7D197482" w14:textId="77777777" w:rsidTr="005726CA">
        <w:tc>
          <w:tcPr>
            <w:tcW w:w="4796" w:type="dxa"/>
            <w:vMerge/>
          </w:tcPr>
          <w:p w14:paraId="7DB44552" w14:textId="77777777" w:rsidR="009C2B1B" w:rsidRPr="00C516B1" w:rsidRDefault="009C2B1B">
            <w:pPr>
              <w:rPr>
                <w:rFonts w:cstheme="minorHAnsi"/>
              </w:rPr>
            </w:pPr>
          </w:p>
        </w:tc>
        <w:tc>
          <w:tcPr>
            <w:tcW w:w="4797" w:type="dxa"/>
          </w:tcPr>
          <w:p w14:paraId="07D44D0F" w14:textId="5844956C" w:rsidR="009C2B1B" w:rsidRPr="007C0B12" w:rsidRDefault="009C2B1B" w:rsidP="00111098">
            <w:pPr>
              <w:pStyle w:val="ListParagraph"/>
              <w:numPr>
                <w:ilvl w:val="0"/>
                <w:numId w:val="25"/>
              </w:numPr>
              <w:rPr>
                <w:rFonts w:cstheme="minorHAnsi"/>
                <w:highlight w:val="green"/>
              </w:rPr>
            </w:pPr>
            <w:r w:rsidRPr="007C0B12">
              <w:rPr>
                <w:rFonts w:cstheme="minorHAnsi"/>
                <w:highlight w:val="green"/>
              </w:rPr>
              <w:t xml:space="preserve">Competency 2: Embodies a Coaching Mindset is more directly evaluated in the </w:t>
            </w:r>
            <w:proofErr w:type="spellStart"/>
            <w:r w:rsidRPr="007C0B12">
              <w:rPr>
                <w:rFonts w:cstheme="minorHAnsi"/>
                <w:highlight w:val="green"/>
              </w:rPr>
              <w:t>ICF</w:t>
            </w:r>
            <w:proofErr w:type="spellEnd"/>
            <w:r w:rsidRPr="007C0B12">
              <w:rPr>
                <w:rFonts w:cstheme="minorHAnsi"/>
                <w:highlight w:val="green"/>
              </w:rPr>
              <w:t xml:space="preserve"> Credentialing written exam.</w:t>
            </w:r>
          </w:p>
        </w:tc>
        <w:tc>
          <w:tcPr>
            <w:tcW w:w="4797" w:type="dxa"/>
          </w:tcPr>
          <w:p w14:paraId="769CEC12" w14:textId="77777777" w:rsidR="009C2B1B" w:rsidRPr="00C516B1" w:rsidRDefault="009C2B1B">
            <w:pPr>
              <w:rPr>
                <w:rFonts w:cstheme="minorHAnsi"/>
                <w:b/>
                <w:bCs/>
                <w:sz w:val="24"/>
                <w:szCs w:val="24"/>
              </w:rPr>
            </w:pPr>
          </w:p>
        </w:tc>
      </w:tr>
      <w:tr w:rsidR="00E2684C" w:rsidRPr="00C516B1" w14:paraId="0856D549" w14:textId="77777777" w:rsidTr="005D43AC">
        <w:tc>
          <w:tcPr>
            <w:tcW w:w="9593" w:type="dxa"/>
            <w:gridSpan w:val="2"/>
          </w:tcPr>
          <w:p w14:paraId="510EEA9A" w14:textId="6A3AB0E3" w:rsidR="00E2684C" w:rsidRPr="00C516B1" w:rsidRDefault="00E2684C">
            <w:pPr>
              <w:rPr>
                <w:rFonts w:cstheme="minorHAnsi"/>
                <w:b/>
                <w:bCs/>
                <w:sz w:val="24"/>
                <w:szCs w:val="24"/>
              </w:rPr>
            </w:pPr>
            <w:r w:rsidRPr="00C516B1">
              <w:rPr>
                <w:b/>
                <w:bCs/>
              </w:rPr>
              <w:t>Missed:</w:t>
            </w:r>
            <w:r w:rsidRPr="00C516B1">
              <w:t xml:space="preserve"> The coach frequently shifts into problem-solving, advice-giving, or leading the client. They struggle to remain open and curious and may take responsibility for the client’s outcomes.</w:t>
            </w:r>
          </w:p>
        </w:tc>
        <w:tc>
          <w:tcPr>
            <w:tcW w:w="4797" w:type="dxa"/>
          </w:tcPr>
          <w:p w14:paraId="444AE598" w14:textId="77777777" w:rsidR="00E2684C" w:rsidRPr="00C516B1" w:rsidRDefault="00E2684C">
            <w:pPr>
              <w:rPr>
                <w:rFonts w:cstheme="minorHAnsi"/>
                <w:b/>
                <w:bCs/>
                <w:sz w:val="24"/>
                <w:szCs w:val="24"/>
              </w:rPr>
            </w:pPr>
          </w:p>
        </w:tc>
      </w:tr>
      <w:tr w:rsidR="00010073" w:rsidRPr="00C516B1" w14:paraId="5E041554" w14:textId="77777777" w:rsidTr="00E2684C">
        <w:tc>
          <w:tcPr>
            <w:tcW w:w="4796" w:type="dxa"/>
            <w:shd w:val="clear" w:color="auto" w:fill="D9D9D9" w:themeFill="background1" w:themeFillShade="D9"/>
          </w:tcPr>
          <w:p w14:paraId="2C1E02D0" w14:textId="77777777" w:rsidR="00010073" w:rsidRPr="00C516B1" w:rsidRDefault="00010073">
            <w:pPr>
              <w:rPr>
                <w:rFonts w:cstheme="minorHAnsi"/>
                <w:b/>
                <w:bCs/>
                <w:sz w:val="24"/>
                <w:szCs w:val="24"/>
              </w:rPr>
            </w:pPr>
          </w:p>
        </w:tc>
        <w:tc>
          <w:tcPr>
            <w:tcW w:w="4797" w:type="dxa"/>
            <w:shd w:val="clear" w:color="auto" w:fill="D9D9D9" w:themeFill="background1" w:themeFillShade="D9"/>
          </w:tcPr>
          <w:p w14:paraId="165EADDF" w14:textId="77777777" w:rsidR="00010073" w:rsidRPr="00C516B1" w:rsidRDefault="00010073">
            <w:pPr>
              <w:rPr>
                <w:rFonts w:cstheme="minorHAnsi"/>
                <w:b/>
                <w:bCs/>
                <w:sz w:val="24"/>
                <w:szCs w:val="24"/>
              </w:rPr>
            </w:pPr>
          </w:p>
        </w:tc>
        <w:tc>
          <w:tcPr>
            <w:tcW w:w="4797" w:type="dxa"/>
            <w:shd w:val="clear" w:color="auto" w:fill="D9D9D9" w:themeFill="background1" w:themeFillShade="D9"/>
          </w:tcPr>
          <w:p w14:paraId="4941025A" w14:textId="77777777" w:rsidR="00010073" w:rsidRPr="00C516B1" w:rsidRDefault="00010073">
            <w:pPr>
              <w:rPr>
                <w:rFonts w:cstheme="minorHAnsi"/>
                <w:b/>
                <w:bCs/>
                <w:sz w:val="24"/>
                <w:szCs w:val="24"/>
              </w:rPr>
            </w:pPr>
          </w:p>
        </w:tc>
      </w:tr>
      <w:tr w:rsidR="00671853" w:rsidRPr="00C516B1" w14:paraId="2C1C4E94" w14:textId="77777777" w:rsidTr="005726CA">
        <w:tc>
          <w:tcPr>
            <w:tcW w:w="4796" w:type="dxa"/>
          </w:tcPr>
          <w:p w14:paraId="3F1013C5" w14:textId="394E14D3" w:rsidR="00671853" w:rsidRPr="00C516B1" w:rsidRDefault="00671853" w:rsidP="00671853">
            <w:pPr>
              <w:rPr>
                <w:rFonts w:cstheme="minorHAnsi"/>
                <w:b/>
                <w:bCs/>
                <w:sz w:val="24"/>
                <w:szCs w:val="24"/>
              </w:rPr>
            </w:pPr>
            <w:r w:rsidRPr="00C516B1">
              <w:rPr>
                <w:b/>
                <w:bCs/>
                <w:sz w:val="24"/>
                <w:szCs w:val="24"/>
                <w:lang w:val="en-US"/>
              </w:rPr>
              <w:t>3. Establishes and Maintains Agreements</w:t>
            </w:r>
          </w:p>
        </w:tc>
        <w:tc>
          <w:tcPr>
            <w:tcW w:w="4797" w:type="dxa"/>
          </w:tcPr>
          <w:p w14:paraId="66D343A2" w14:textId="66D0560B" w:rsidR="00671853" w:rsidRPr="00C516B1" w:rsidRDefault="00671853" w:rsidP="00671853">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51D67A3D" w14:textId="5512C22C" w:rsidR="00671853" w:rsidRPr="00C516B1" w:rsidRDefault="00D42F01" w:rsidP="00671853">
            <w:pPr>
              <w:rPr>
                <w:rFonts w:cstheme="minorHAnsi"/>
                <w:b/>
                <w:bCs/>
                <w:sz w:val="24"/>
                <w:szCs w:val="24"/>
              </w:rPr>
            </w:pPr>
            <w:r>
              <w:rPr>
                <w:b/>
                <w:bCs/>
              </w:rPr>
              <w:t>My Observations and Insights</w:t>
            </w:r>
          </w:p>
        </w:tc>
      </w:tr>
      <w:tr w:rsidR="007560FA" w:rsidRPr="00C516B1" w14:paraId="09B1A2B1" w14:textId="77777777" w:rsidTr="005726CA">
        <w:tc>
          <w:tcPr>
            <w:tcW w:w="4796" w:type="dxa"/>
            <w:vMerge w:val="restart"/>
          </w:tcPr>
          <w:p w14:paraId="3D14FF52" w14:textId="77777777" w:rsidR="007560FA" w:rsidRPr="00C516B1" w:rsidRDefault="007560FA" w:rsidP="007560FA">
            <w:r w:rsidRPr="00C516B1">
              <w:t>Minimum ACC standard of skill is that the coach invites the client to identify what the client wants to accomplish in the session and the coach attends to that agenda throughout the coaching, unless the client indicates otherwise.  </w:t>
            </w:r>
          </w:p>
          <w:p w14:paraId="6993B9AA" w14:textId="77777777" w:rsidR="007560FA" w:rsidRPr="00C516B1" w:rsidRDefault="007560FA" w:rsidP="007560FA">
            <w:pPr>
              <w:rPr>
                <w:b/>
                <w:bCs/>
              </w:rPr>
            </w:pPr>
            <w:r w:rsidRPr="00C516B1">
              <w:rPr>
                <w:b/>
                <w:bCs/>
              </w:rPr>
              <w:t>Key Skills Evaluated</w:t>
            </w:r>
          </w:p>
          <w:p w14:paraId="63469688" w14:textId="560462B3" w:rsidR="007560FA" w:rsidRPr="00C516B1" w:rsidRDefault="007560FA" w:rsidP="007560FA">
            <w:pPr>
              <w:pStyle w:val="ListParagraph"/>
              <w:numPr>
                <w:ilvl w:val="0"/>
                <w:numId w:val="8"/>
              </w:numPr>
            </w:pPr>
            <w:r w:rsidRPr="00C516B1">
              <w:t>The clarity and depth in creating an agreement for the session.</w:t>
            </w:r>
          </w:p>
          <w:p w14:paraId="4168997E" w14:textId="2A63C95F" w:rsidR="007560FA" w:rsidRPr="00C516B1" w:rsidRDefault="007560FA" w:rsidP="007560FA">
            <w:pPr>
              <w:pStyle w:val="ListParagraph"/>
              <w:numPr>
                <w:ilvl w:val="0"/>
                <w:numId w:val="8"/>
              </w:numPr>
              <w:rPr>
                <w:rFonts w:cstheme="minorHAnsi"/>
                <w:sz w:val="24"/>
                <w:szCs w:val="24"/>
              </w:rPr>
            </w:pPr>
            <w:r w:rsidRPr="00C516B1">
              <w:t>The coach’s ability to partner and the depth of partnering with the client in the creation of</w:t>
            </w:r>
            <w:r w:rsidR="00474B32" w:rsidRPr="00C516B1">
              <w:t xml:space="preserve"> agreement, measures of s</w:t>
            </w:r>
            <w:r w:rsidRPr="00C516B1">
              <w:t>uccess, and issues to be addressed.</w:t>
            </w:r>
          </w:p>
          <w:p w14:paraId="54FF4421" w14:textId="30F1A58B" w:rsidR="007560FA" w:rsidRPr="00C516B1" w:rsidRDefault="007560FA" w:rsidP="007560FA">
            <w:pPr>
              <w:pStyle w:val="ListParagraph"/>
              <w:numPr>
                <w:ilvl w:val="0"/>
                <w:numId w:val="8"/>
              </w:numPr>
              <w:rPr>
                <w:rFonts w:cstheme="minorHAnsi"/>
                <w:sz w:val="24"/>
                <w:szCs w:val="24"/>
              </w:rPr>
            </w:pPr>
            <w:r w:rsidRPr="00C516B1">
              <w:t>The coach’s ability to attend to the client’s agenda throughout the session.</w:t>
            </w:r>
          </w:p>
        </w:tc>
        <w:tc>
          <w:tcPr>
            <w:tcW w:w="4797" w:type="dxa"/>
          </w:tcPr>
          <w:p w14:paraId="5FE580F3" w14:textId="56D28D58" w:rsidR="007560FA" w:rsidRPr="007C0B12" w:rsidRDefault="00925747" w:rsidP="00925747">
            <w:pPr>
              <w:pStyle w:val="ListParagraph"/>
              <w:numPr>
                <w:ilvl w:val="0"/>
                <w:numId w:val="9"/>
              </w:numPr>
              <w:rPr>
                <w:rFonts w:cstheme="minorHAnsi"/>
                <w:b/>
                <w:bCs/>
                <w:highlight w:val="green"/>
              </w:rPr>
            </w:pPr>
            <w:r w:rsidRPr="007C0B12">
              <w:rPr>
                <w:rFonts w:cs="Calibri"/>
                <w:highlight w:val="green"/>
              </w:rPr>
              <w:t>Coach invites the client to identify their desired coaching outcome.</w:t>
            </w:r>
          </w:p>
        </w:tc>
        <w:tc>
          <w:tcPr>
            <w:tcW w:w="4797" w:type="dxa"/>
          </w:tcPr>
          <w:p w14:paraId="0290D7C0" w14:textId="77777777" w:rsidR="007560FA" w:rsidRPr="00C516B1" w:rsidRDefault="007560FA" w:rsidP="007560FA">
            <w:pPr>
              <w:rPr>
                <w:rFonts w:cstheme="minorHAnsi"/>
                <w:b/>
                <w:bCs/>
              </w:rPr>
            </w:pPr>
          </w:p>
        </w:tc>
      </w:tr>
      <w:tr w:rsidR="007560FA" w:rsidRPr="00C516B1" w14:paraId="411E0162" w14:textId="77777777" w:rsidTr="005726CA">
        <w:tc>
          <w:tcPr>
            <w:tcW w:w="4796" w:type="dxa"/>
            <w:vMerge/>
          </w:tcPr>
          <w:p w14:paraId="7EBB0DC8" w14:textId="77777777" w:rsidR="007560FA" w:rsidRPr="00C516B1" w:rsidRDefault="007560FA" w:rsidP="007560FA">
            <w:pPr>
              <w:rPr>
                <w:rFonts w:cstheme="minorHAnsi"/>
                <w:sz w:val="24"/>
                <w:szCs w:val="24"/>
              </w:rPr>
            </w:pPr>
          </w:p>
        </w:tc>
        <w:tc>
          <w:tcPr>
            <w:tcW w:w="4797" w:type="dxa"/>
          </w:tcPr>
          <w:p w14:paraId="690CAC4D" w14:textId="2FFF6CDA" w:rsidR="007560FA" w:rsidRPr="007C0B12" w:rsidRDefault="00925747" w:rsidP="00925747">
            <w:pPr>
              <w:pStyle w:val="ListParagraph"/>
              <w:numPr>
                <w:ilvl w:val="0"/>
                <w:numId w:val="9"/>
              </w:numPr>
              <w:rPr>
                <w:rFonts w:cstheme="minorHAnsi"/>
                <w:b/>
                <w:bCs/>
                <w:highlight w:val="green"/>
              </w:rPr>
            </w:pPr>
            <w:r w:rsidRPr="007C0B12">
              <w:rPr>
                <w:rFonts w:cs="Calibri"/>
                <w:highlight w:val="green"/>
              </w:rPr>
              <w:t>Coach and client reach an agreement on what the client wants to accomplish in the session.</w:t>
            </w:r>
          </w:p>
        </w:tc>
        <w:tc>
          <w:tcPr>
            <w:tcW w:w="4797" w:type="dxa"/>
          </w:tcPr>
          <w:p w14:paraId="263B043B" w14:textId="77777777" w:rsidR="007560FA" w:rsidRPr="00C516B1" w:rsidRDefault="007560FA" w:rsidP="007560FA">
            <w:pPr>
              <w:rPr>
                <w:rFonts w:cstheme="minorHAnsi"/>
                <w:b/>
                <w:bCs/>
                <w:sz w:val="24"/>
                <w:szCs w:val="24"/>
              </w:rPr>
            </w:pPr>
          </w:p>
        </w:tc>
      </w:tr>
      <w:tr w:rsidR="007560FA" w:rsidRPr="00C516B1" w14:paraId="5FBCED19" w14:textId="77777777" w:rsidTr="005726CA">
        <w:tc>
          <w:tcPr>
            <w:tcW w:w="4796" w:type="dxa"/>
            <w:vMerge/>
          </w:tcPr>
          <w:p w14:paraId="3727DE0D" w14:textId="77777777" w:rsidR="007560FA" w:rsidRPr="00C516B1" w:rsidRDefault="007560FA" w:rsidP="007560FA">
            <w:pPr>
              <w:rPr>
                <w:rFonts w:cstheme="minorHAnsi"/>
                <w:sz w:val="24"/>
                <w:szCs w:val="24"/>
              </w:rPr>
            </w:pPr>
          </w:p>
        </w:tc>
        <w:tc>
          <w:tcPr>
            <w:tcW w:w="4797" w:type="dxa"/>
          </w:tcPr>
          <w:p w14:paraId="0F7E5D36" w14:textId="6BEB6729" w:rsidR="007560FA" w:rsidRPr="007C0B12" w:rsidRDefault="00925747" w:rsidP="00925747">
            <w:pPr>
              <w:pStyle w:val="ListParagraph"/>
              <w:numPr>
                <w:ilvl w:val="0"/>
                <w:numId w:val="9"/>
              </w:numPr>
              <w:rPr>
                <w:rFonts w:cstheme="minorHAnsi"/>
                <w:b/>
                <w:bCs/>
                <w:highlight w:val="green"/>
              </w:rPr>
            </w:pPr>
            <w:r w:rsidRPr="007C0B12">
              <w:rPr>
                <w:rFonts w:cs="Calibri"/>
                <w:highlight w:val="green"/>
              </w:rPr>
              <w:t>Coach shows curiosity about the client and how the client relates to what they want to accomplish.</w:t>
            </w:r>
          </w:p>
        </w:tc>
        <w:tc>
          <w:tcPr>
            <w:tcW w:w="4797" w:type="dxa"/>
          </w:tcPr>
          <w:p w14:paraId="7DCA94D7" w14:textId="77777777" w:rsidR="007560FA" w:rsidRPr="00C516B1" w:rsidRDefault="007560FA" w:rsidP="007560FA">
            <w:pPr>
              <w:rPr>
                <w:rFonts w:cstheme="minorHAnsi"/>
                <w:b/>
                <w:bCs/>
                <w:sz w:val="24"/>
                <w:szCs w:val="24"/>
              </w:rPr>
            </w:pPr>
          </w:p>
        </w:tc>
      </w:tr>
      <w:tr w:rsidR="007560FA" w:rsidRPr="00C516B1" w14:paraId="68E829E0" w14:textId="77777777" w:rsidTr="005726CA">
        <w:tc>
          <w:tcPr>
            <w:tcW w:w="4796" w:type="dxa"/>
            <w:vMerge/>
          </w:tcPr>
          <w:p w14:paraId="56E11040" w14:textId="77777777" w:rsidR="007560FA" w:rsidRPr="00C516B1" w:rsidRDefault="007560FA" w:rsidP="007560FA">
            <w:pPr>
              <w:rPr>
                <w:rFonts w:cstheme="minorHAnsi"/>
                <w:sz w:val="24"/>
                <w:szCs w:val="24"/>
              </w:rPr>
            </w:pPr>
          </w:p>
        </w:tc>
        <w:tc>
          <w:tcPr>
            <w:tcW w:w="4797" w:type="dxa"/>
          </w:tcPr>
          <w:p w14:paraId="13394CC8" w14:textId="05CC3A48" w:rsidR="007560FA" w:rsidRPr="007C0B12" w:rsidRDefault="00925747" w:rsidP="00925747">
            <w:pPr>
              <w:pStyle w:val="ListParagraph"/>
              <w:numPr>
                <w:ilvl w:val="0"/>
                <w:numId w:val="9"/>
              </w:numPr>
              <w:rPr>
                <w:rFonts w:cstheme="minorHAnsi"/>
                <w:b/>
                <w:bCs/>
                <w:highlight w:val="green"/>
              </w:rPr>
            </w:pPr>
            <w:r w:rsidRPr="007C0B12">
              <w:rPr>
                <w:rFonts w:cs="Calibri"/>
                <w:highlight w:val="green"/>
              </w:rPr>
              <w:t>Coach attends to the agenda set by the client throughout the session, unless the client indicates otherwise.</w:t>
            </w:r>
          </w:p>
        </w:tc>
        <w:tc>
          <w:tcPr>
            <w:tcW w:w="4797" w:type="dxa"/>
          </w:tcPr>
          <w:p w14:paraId="18434CDB" w14:textId="77777777" w:rsidR="007560FA" w:rsidRPr="00C516B1" w:rsidRDefault="007560FA" w:rsidP="007560FA">
            <w:pPr>
              <w:rPr>
                <w:rFonts w:cstheme="minorHAnsi"/>
                <w:b/>
                <w:bCs/>
                <w:sz w:val="24"/>
                <w:szCs w:val="24"/>
              </w:rPr>
            </w:pPr>
          </w:p>
        </w:tc>
      </w:tr>
      <w:tr w:rsidR="0007606F" w:rsidRPr="00C516B1" w14:paraId="25E65F12" w14:textId="77777777" w:rsidTr="00FB58AE">
        <w:tc>
          <w:tcPr>
            <w:tcW w:w="9593" w:type="dxa"/>
            <w:gridSpan w:val="2"/>
          </w:tcPr>
          <w:p w14:paraId="10C5FD4D" w14:textId="4A493A0A" w:rsidR="0007606F" w:rsidRPr="00C516B1" w:rsidRDefault="0007606F" w:rsidP="007560FA">
            <w:pPr>
              <w:rPr>
                <w:rFonts w:cstheme="minorHAnsi"/>
                <w:b/>
                <w:bCs/>
                <w:sz w:val="24"/>
                <w:szCs w:val="24"/>
              </w:rPr>
            </w:pPr>
            <w:r w:rsidRPr="00C516B1">
              <w:rPr>
                <w:b/>
                <w:bCs/>
              </w:rPr>
              <w:t>Missed:</w:t>
            </w:r>
            <w:r w:rsidRPr="00C516B1">
              <w:t xml:space="preserve"> If the coach chooses the topic for the client or if the coach does not coach around the topic the client has chosen.</w:t>
            </w:r>
          </w:p>
        </w:tc>
        <w:tc>
          <w:tcPr>
            <w:tcW w:w="4797" w:type="dxa"/>
          </w:tcPr>
          <w:p w14:paraId="1693245A" w14:textId="77777777" w:rsidR="0007606F" w:rsidRPr="00C516B1" w:rsidRDefault="0007606F" w:rsidP="007560FA">
            <w:pPr>
              <w:rPr>
                <w:rFonts w:cstheme="minorHAnsi"/>
                <w:b/>
                <w:bCs/>
                <w:sz w:val="24"/>
                <w:szCs w:val="24"/>
              </w:rPr>
            </w:pPr>
          </w:p>
        </w:tc>
      </w:tr>
      <w:tr w:rsidR="00671853" w:rsidRPr="00C516B1" w14:paraId="4DB3BB19" w14:textId="77777777" w:rsidTr="00E2684C">
        <w:tc>
          <w:tcPr>
            <w:tcW w:w="4796" w:type="dxa"/>
            <w:shd w:val="clear" w:color="auto" w:fill="D9D9D9" w:themeFill="background1" w:themeFillShade="D9"/>
          </w:tcPr>
          <w:p w14:paraId="1A65D625" w14:textId="77777777" w:rsidR="00671853" w:rsidRPr="00C516B1" w:rsidRDefault="00671853" w:rsidP="00671853">
            <w:pPr>
              <w:rPr>
                <w:b/>
                <w:bCs/>
                <w:lang w:val="en-US"/>
              </w:rPr>
            </w:pPr>
          </w:p>
        </w:tc>
        <w:tc>
          <w:tcPr>
            <w:tcW w:w="4797" w:type="dxa"/>
            <w:shd w:val="clear" w:color="auto" w:fill="D9D9D9" w:themeFill="background1" w:themeFillShade="D9"/>
          </w:tcPr>
          <w:p w14:paraId="4FD50CE0" w14:textId="77777777" w:rsidR="00671853" w:rsidRPr="00C516B1" w:rsidRDefault="00671853" w:rsidP="00671853">
            <w:pPr>
              <w:rPr>
                <w:rFonts w:cstheme="minorHAnsi"/>
                <w:b/>
                <w:bCs/>
              </w:rPr>
            </w:pPr>
          </w:p>
        </w:tc>
        <w:tc>
          <w:tcPr>
            <w:tcW w:w="4797" w:type="dxa"/>
            <w:shd w:val="clear" w:color="auto" w:fill="D9D9D9" w:themeFill="background1" w:themeFillShade="D9"/>
          </w:tcPr>
          <w:p w14:paraId="3B5BD97F" w14:textId="77777777" w:rsidR="00671853" w:rsidRPr="00C516B1" w:rsidRDefault="00671853" w:rsidP="00671853">
            <w:pPr>
              <w:rPr>
                <w:b/>
                <w:bCs/>
              </w:rPr>
            </w:pPr>
          </w:p>
        </w:tc>
      </w:tr>
      <w:tr w:rsidR="00671853" w:rsidRPr="00C516B1" w14:paraId="67428FCF" w14:textId="77777777" w:rsidTr="005726CA">
        <w:tc>
          <w:tcPr>
            <w:tcW w:w="4796" w:type="dxa"/>
          </w:tcPr>
          <w:p w14:paraId="6C1D547B" w14:textId="7D2850CE" w:rsidR="00671853" w:rsidRPr="00C516B1" w:rsidRDefault="00671853" w:rsidP="00671853">
            <w:pPr>
              <w:rPr>
                <w:b/>
                <w:bCs/>
                <w:sz w:val="24"/>
                <w:szCs w:val="24"/>
                <w:lang w:val="en-US"/>
              </w:rPr>
            </w:pPr>
            <w:r w:rsidRPr="00C516B1">
              <w:rPr>
                <w:b/>
                <w:bCs/>
                <w:sz w:val="24"/>
                <w:szCs w:val="24"/>
                <w:lang w:val="en-US"/>
              </w:rPr>
              <w:t>4. Cultivates Trust &amp; Safety</w:t>
            </w:r>
          </w:p>
        </w:tc>
        <w:tc>
          <w:tcPr>
            <w:tcW w:w="4797" w:type="dxa"/>
          </w:tcPr>
          <w:p w14:paraId="3C3ED0A5" w14:textId="4D7B7CF3" w:rsidR="00671853" w:rsidRPr="00C516B1" w:rsidRDefault="00671853" w:rsidP="00671853">
            <w:pPr>
              <w:rPr>
                <w:rFonts w:cs="Calibri"/>
                <w:sz w:val="20"/>
                <w:szCs w:val="20"/>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50D71B63" w14:textId="3AD3A2D6" w:rsidR="00671853" w:rsidRPr="00C516B1" w:rsidRDefault="00D42F01" w:rsidP="00671853">
            <w:pPr>
              <w:rPr>
                <w:rFonts w:cstheme="minorHAnsi"/>
                <w:b/>
                <w:bCs/>
                <w:sz w:val="24"/>
                <w:szCs w:val="24"/>
              </w:rPr>
            </w:pPr>
            <w:r>
              <w:rPr>
                <w:b/>
                <w:bCs/>
              </w:rPr>
              <w:t>My Observations and Insights</w:t>
            </w:r>
          </w:p>
        </w:tc>
      </w:tr>
      <w:tr w:rsidR="0007606F" w:rsidRPr="00C516B1" w14:paraId="6D25289C" w14:textId="77777777" w:rsidTr="005726CA">
        <w:tc>
          <w:tcPr>
            <w:tcW w:w="4796" w:type="dxa"/>
            <w:vMerge w:val="restart"/>
          </w:tcPr>
          <w:p w14:paraId="71225E75" w14:textId="77777777" w:rsidR="0007606F" w:rsidRPr="00C516B1" w:rsidRDefault="0007606F" w:rsidP="0007606F">
            <w:pPr>
              <w:rPr>
                <w:lang w:val="en-US"/>
              </w:rPr>
            </w:pPr>
            <w:r w:rsidRPr="00C516B1">
              <w:t>Minimum ACC standard of skill that must be demonstrated is that the coach shows genuine concern, support and respect for the</w:t>
            </w:r>
            <w:r w:rsidRPr="00C516B1">
              <w:rPr>
                <w:rFonts w:ascii="Arial" w:hAnsi="Arial" w:cs="Arial"/>
              </w:rPr>
              <w:t> </w:t>
            </w:r>
            <w:r w:rsidRPr="00C516B1">
              <w:t>client and is attuned to client</w:t>
            </w:r>
            <w:r w:rsidRPr="00C516B1">
              <w:rPr>
                <w:rFonts w:cs="Aptos"/>
              </w:rPr>
              <w:t>’</w:t>
            </w:r>
            <w:r w:rsidRPr="00C516B1">
              <w:t>s beliefs, perceptions, learning style, and personal being at a basic level.</w:t>
            </w:r>
            <w:r w:rsidRPr="00C516B1">
              <w:rPr>
                <w:rFonts w:cs="Aptos"/>
              </w:rPr>
              <w:t>  </w:t>
            </w:r>
          </w:p>
          <w:p w14:paraId="6BC4D201" w14:textId="022CA2CB" w:rsidR="0007606F" w:rsidRPr="00C516B1" w:rsidRDefault="0007606F" w:rsidP="0007606F">
            <w:pPr>
              <w:rPr>
                <w:rFonts w:cstheme="minorHAnsi"/>
                <w:b/>
                <w:bCs/>
              </w:rPr>
            </w:pPr>
            <w:r w:rsidRPr="00C516B1">
              <w:rPr>
                <w:rFonts w:cstheme="minorHAnsi"/>
                <w:b/>
                <w:bCs/>
              </w:rPr>
              <w:t>Key Skills Evaluated</w:t>
            </w:r>
          </w:p>
          <w:p w14:paraId="3F86E3B0" w14:textId="06F936F2" w:rsidR="0007606F" w:rsidRPr="00C516B1" w:rsidRDefault="0007606F" w:rsidP="0007606F">
            <w:pPr>
              <w:pStyle w:val="ListParagraph"/>
              <w:numPr>
                <w:ilvl w:val="0"/>
                <w:numId w:val="12"/>
              </w:numPr>
              <w:rPr>
                <w:rFonts w:cstheme="minorHAnsi"/>
              </w:rPr>
            </w:pPr>
            <w:r w:rsidRPr="00C516B1">
              <w:rPr>
                <w:rFonts w:cstheme="minorHAnsi"/>
              </w:rPr>
              <w:t>The coach’s depth of connection to and support of the client.</w:t>
            </w:r>
          </w:p>
          <w:p w14:paraId="1F904642" w14:textId="3AB5730D" w:rsidR="0007606F" w:rsidRPr="00C516B1" w:rsidRDefault="0007606F" w:rsidP="0007606F">
            <w:pPr>
              <w:pStyle w:val="ListParagraph"/>
              <w:numPr>
                <w:ilvl w:val="0"/>
                <w:numId w:val="12"/>
              </w:numPr>
              <w:rPr>
                <w:rFonts w:cstheme="minorHAnsi"/>
              </w:rPr>
            </w:pPr>
            <w:r w:rsidRPr="00C516B1">
              <w:rPr>
                <w:rFonts w:cstheme="minorHAnsi"/>
              </w:rPr>
              <w:lastRenderedPageBreak/>
              <w:t>The coach’s demonstration of trust in and respect for the client and the client’s processes of thinking, creating.</w:t>
            </w:r>
          </w:p>
          <w:p w14:paraId="3DCDB02A" w14:textId="05CC0D47" w:rsidR="0007606F" w:rsidRPr="00C516B1" w:rsidRDefault="0007606F" w:rsidP="0007606F">
            <w:pPr>
              <w:pStyle w:val="ListParagraph"/>
              <w:numPr>
                <w:ilvl w:val="0"/>
                <w:numId w:val="12"/>
              </w:numPr>
              <w:rPr>
                <w:rFonts w:cstheme="minorHAnsi"/>
                <w:b/>
                <w:bCs/>
                <w:sz w:val="24"/>
                <w:szCs w:val="24"/>
              </w:rPr>
            </w:pPr>
            <w:r w:rsidRPr="00C516B1">
              <w:rPr>
                <w:rFonts w:cstheme="minorHAnsi"/>
              </w:rPr>
              <w:t>The coach’s willingness to be open, authentic and vulnerable with the client to build mutual trust.</w:t>
            </w:r>
          </w:p>
        </w:tc>
        <w:tc>
          <w:tcPr>
            <w:tcW w:w="4797" w:type="dxa"/>
          </w:tcPr>
          <w:p w14:paraId="1B3E82B6" w14:textId="77777777" w:rsidR="0007606F" w:rsidRPr="007C0B12" w:rsidRDefault="0007606F" w:rsidP="0007606F">
            <w:pPr>
              <w:pStyle w:val="ListParagraph"/>
              <w:numPr>
                <w:ilvl w:val="0"/>
                <w:numId w:val="14"/>
              </w:numPr>
              <w:rPr>
                <w:rFonts w:cs="Calibri"/>
                <w:highlight w:val="green"/>
              </w:rPr>
            </w:pPr>
            <w:r w:rsidRPr="007C0B12">
              <w:rPr>
                <w:rFonts w:cs="Calibri"/>
                <w:highlight w:val="green"/>
              </w:rPr>
              <w:lastRenderedPageBreak/>
              <w:t xml:space="preserve">Coach acknowledges client insights and learning in the moment.  </w:t>
            </w:r>
          </w:p>
          <w:p w14:paraId="16EC1506" w14:textId="77777777" w:rsidR="0007606F" w:rsidRPr="007C0B12" w:rsidRDefault="0007606F" w:rsidP="0007606F">
            <w:pPr>
              <w:rPr>
                <w:rFonts w:cstheme="minorHAnsi"/>
                <w:b/>
                <w:bCs/>
                <w:highlight w:val="green"/>
              </w:rPr>
            </w:pPr>
          </w:p>
        </w:tc>
        <w:tc>
          <w:tcPr>
            <w:tcW w:w="4797" w:type="dxa"/>
          </w:tcPr>
          <w:p w14:paraId="79EF51E1" w14:textId="77777777" w:rsidR="0007606F" w:rsidRPr="00C516B1" w:rsidRDefault="0007606F" w:rsidP="0007606F">
            <w:pPr>
              <w:rPr>
                <w:rFonts w:cstheme="minorHAnsi"/>
                <w:b/>
                <w:bCs/>
                <w:sz w:val="24"/>
                <w:szCs w:val="24"/>
              </w:rPr>
            </w:pPr>
          </w:p>
        </w:tc>
      </w:tr>
      <w:tr w:rsidR="0007606F" w:rsidRPr="00C516B1" w14:paraId="39D4B74A" w14:textId="77777777" w:rsidTr="005726CA">
        <w:tc>
          <w:tcPr>
            <w:tcW w:w="4796" w:type="dxa"/>
            <w:vMerge/>
          </w:tcPr>
          <w:p w14:paraId="14987770" w14:textId="77777777" w:rsidR="0007606F" w:rsidRPr="00C516B1" w:rsidRDefault="0007606F" w:rsidP="0007606F">
            <w:pPr>
              <w:rPr>
                <w:rFonts w:cstheme="minorHAnsi"/>
                <w:b/>
                <w:bCs/>
                <w:sz w:val="24"/>
                <w:szCs w:val="24"/>
              </w:rPr>
            </w:pPr>
          </w:p>
        </w:tc>
        <w:tc>
          <w:tcPr>
            <w:tcW w:w="4797" w:type="dxa"/>
          </w:tcPr>
          <w:p w14:paraId="48294B92" w14:textId="77777777" w:rsidR="0007606F" w:rsidRPr="007C0B12" w:rsidRDefault="0007606F" w:rsidP="0007606F">
            <w:pPr>
              <w:pStyle w:val="ListParagraph"/>
              <w:numPr>
                <w:ilvl w:val="0"/>
                <w:numId w:val="14"/>
              </w:numPr>
              <w:rPr>
                <w:rFonts w:cs="Calibri"/>
                <w:highlight w:val="green"/>
              </w:rPr>
            </w:pPr>
            <w:r w:rsidRPr="007C0B12">
              <w:rPr>
                <w:rFonts w:cs="Calibri"/>
                <w:highlight w:val="green"/>
              </w:rPr>
              <w:t>Coach explores the client’s expression of feelings, perceptions, concerns, beliefs, or suggestions.</w:t>
            </w:r>
          </w:p>
          <w:p w14:paraId="382AB6DD" w14:textId="77777777" w:rsidR="0007606F" w:rsidRPr="007C0B12" w:rsidRDefault="0007606F" w:rsidP="0007606F">
            <w:pPr>
              <w:rPr>
                <w:rFonts w:cstheme="minorHAnsi"/>
                <w:b/>
                <w:bCs/>
                <w:highlight w:val="green"/>
              </w:rPr>
            </w:pPr>
          </w:p>
        </w:tc>
        <w:tc>
          <w:tcPr>
            <w:tcW w:w="4797" w:type="dxa"/>
          </w:tcPr>
          <w:p w14:paraId="59B61872" w14:textId="77777777" w:rsidR="0007606F" w:rsidRPr="00C516B1" w:rsidRDefault="0007606F" w:rsidP="0007606F">
            <w:pPr>
              <w:rPr>
                <w:rFonts w:cstheme="minorHAnsi"/>
                <w:b/>
                <w:bCs/>
                <w:sz w:val="24"/>
                <w:szCs w:val="24"/>
              </w:rPr>
            </w:pPr>
          </w:p>
        </w:tc>
      </w:tr>
      <w:tr w:rsidR="0007606F" w:rsidRPr="00C516B1" w14:paraId="073222B1" w14:textId="77777777" w:rsidTr="005726CA">
        <w:tc>
          <w:tcPr>
            <w:tcW w:w="4796" w:type="dxa"/>
            <w:vMerge/>
          </w:tcPr>
          <w:p w14:paraId="11500AE2" w14:textId="77777777" w:rsidR="0007606F" w:rsidRPr="00C516B1" w:rsidRDefault="0007606F" w:rsidP="0007606F">
            <w:pPr>
              <w:rPr>
                <w:rFonts w:cstheme="minorHAnsi"/>
                <w:b/>
                <w:bCs/>
                <w:sz w:val="24"/>
                <w:szCs w:val="24"/>
              </w:rPr>
            </w:pPr>
          </w:p>
        </w:tc>
        <w:tc>
          <w:tcPr>
            <w:tcW w:w="4797" w:type="dxa"/>
          </w:tcPr>
          <w:p w14:paraId="7344F681" w14:textId="77777777" w:rsidR="0007606F" w:rsidRPr="007C0B12" w:rsidRDefault="0007606F" w:rsidP="0007606F">
            <w:pPr>
              <w:pStyle w:val="ListParagraph"/>
              <w:numPr>
                <w:ilvl w:val="0"/>
                <w:numId w:val="14"/>
              </w:numPr>
              <w:rPr>
                <w:rFonts w:cs="Calibri"/>
                <w:highlight w:val="green"/>
              </w:rPr>
            </w:pPr>
            <w:r w:rsidRPr="007C0B12">
              <w:rPr>
                <w:rFonts w:cs="Calibri"/>
                <w:highlight w:val="green"/>
              </w:rPr>
              <w:t xml:space="preserve">Coach expressions of support and concern for the client may focus on the client’s </w:t>
            </w:r>
            <w:r w:rsidRPr="007C0B12">
              <w:rPr>
                <w:rFonts w:cs="Calibri"/>
                <w:highlight w:val="green"/>
              </w:rPr>
              <w:lastRenderedPageBreak/>
              <w:t>context, problem or situation, rather than the client holistically.</w:t>
            </w:r>
          </w:p>
          <w:p w14:paraId="46BE35E6" w14:textId="77777777" w:rsidR="0007606F" w:rsidRPr="007C0B12" w:rsidRDefault="0007606F" w:rsidP="0007606F">
            <w:pPr>
              <w:rPr>
                <w:rFonts w:cstheme="minorHAnsi"/>
                <w:b/>
                <w:bCs/>
                <w:highlight w:val="green"/>
              </w:rPr>
            </w:pPr>
          </w:p>
        </w:tc>
        <w:tc>
          <w:tcPr>
            <w:tcW w:w="4797" w:type="dxa"/>
          </w:tcPr>
          <w:p w14:paraId="0A26A26F" w14:textId="77777777" w:rsidR="0007606F" w:rsidRPr="00C516B1" w:rsidRDefault="0007606F" w:rsidP="0007606F">
            <w:pPr>
              <w:rPr>
                <w:rFonts w:cstheme="minorHAnsi"/>
                <w:b/>
                <w:bCs/>
                <w:sz w:val="24"/>
                <w:szCs w:val="24"/>
              </w:rPr>
            </w:pPr>
          </w:p>
        </w:tc>
      </w:tr>
      <w:tr w:rsidR="0007606F" w:rsidRPr="00C516B1" w14:paraId="6879EB65" w14:textId="77777777" w:rsidTr="006F130F">
        <w:tc>
          <w:tcPr>
            <w:tcW w:w="9593" w:type="dxa"/>
            <w:gridSpan w:val="2"/>
          </w:tcPr>
          <w:p w14:paraId="53A309ED" w14:textId="777892C2" w:rsidR="0007606F" w:rsidRPr="00C516B1" w:rsidRDefault="0007606F" w:rsidP="007560FA">
            <w:pPr>
              <w:rPr>
                <w:rFonts w:cstheme="minorHAnsi"/>
                <w:b/>
                <w:bCs/>
                <w:sz w:val="24"/>
                <w:szCs w:val="24"/>
              </w:rPr>
            </w:pPr>
            <w:r w:rsidRPr="00C516B1">
              <w:rPr>
                <w:b/>
                <w:bCs/>
                <w:lang w:eastAsia="en-CA"/>
              </w:rPr>
              <w:t>Missed:</w:t>
            </w:r>
            <w:r w:rsidRPr="00C516B1">
              <w:rPr>
                <w:lang w:eastAsia="en-CA"/>
              </w:rPr>
              <w:t xml:space="preserve"> If the coach demonstrates significant interest in the coach’s own view of the situation rather than the client’s view of the situation; if the coach does not seek information from the client about the client’s thinking around the situation, if the coach is unsupportive or disrespectful to the client; or if the coach’s attention seems to be on their own performance or demonstration of knowledge about the topic rather than on the client. </w:t>
            </w:r>
          </w:p>
        </w:tc>
        <w:tc>
          <w:tcPr>
            <w:tcW w:w="4797" w:type="dxa"/>
          </w:tcPr>
          <w:p w14:paraId="30C09DFE" w14:textId="77777777" w:rsidR="0007606F" w:rsidRPr="00C516B1" w:rsidRDefault="0007606F" w:rsidP="007560FA">
            <w:pPr>
              <w:rPr>
                <w:rFonts w:cstheme="minorHAnsi"/>
                <w:b/>
                <w:bCs/>
                <w:sz w:val="24"/>
                <w:szCs w:val="24"/>
              </w:rPr>
            </w:pPr>
          </w:p>
        </w:tc>
      </w:tr>
      <w:tr w:rsidR="0007606F" w:rsidRPr="00C516B1" w14:paraId="1174CEE9" w14:textId="77777777" w:rsidTr="00E2684C">
        <w:tc>
          <w:tcPr>
            <w:tcW w:w="4796" w:type="dxa"/>
            <w:shd w:val="clear" w:color="auto" w:fill="D9D9D9" w:themeFill="background1" w:themeFillShade="D9"/>
          </w:tcPr>
          <w:p w14:paraId="7C1DCD70"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1E5F475D"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4841700F" w14:textId="77777777" w:rsidR="0007606F" w:rsidRPr="00C516B1" w:rsidRDefault="0007606F" w:rsidP="007560FA">
            <w:pPr>
              <w:rPr>
                <w:rFonts w:cstheme="minorHAnsi"/>
                <w:b/>
                <w:bCs/>
                <w:sz w:val="24"/>
                <w:szCs w:val="24"/>
              </w:rPr>
            </w:pPr>
          </w:p>
        </w:tc>
      </w:tr>
      <w:tr w:rsidR="00671853" w:rsidRPr="00C516B1" w14:paraId="4F3A2FB5" w14:textId="77777777" w:rsidTr="005726CA">
        <w:tc>
          <w:tcPr>
            <w:tcW w:w="4796" w:type="dxa"/>
          </w:tcPr>
          <w:p w14:paraId="0D0882CA" w14:textId="6A12DB0D" w:rsidR="00671853" w:rsidRPr="00C516B1" w:rsidRDefault="00671853" w:rsidP="00671853">
            <w:pPr>
              <w:rPr>
                <w:rFonts w:cstheme="minorHAnsi"/>
                <w:b/>
                <w:bCs/>
                <w:sz w:val="24"/>
                <w:szCs w:val="24"/>
              </w:rPr>
            </w:pPr>
            <w:r w:rsidRPr="00C516B1">
              <w:rPr>
                <w:rFonts w:cstheme="minorHAnsi"/>
                <w:b/>
                <w:bCs/>
                <w:sz w:val="24"/>
                <w:szCs w:val="24"/>
              </w:rPr>
              <w:t>5. Maintains Presence</w:t>
            </w:r>
          </w:p>
        </w:tc>
        <w:tc>
          <w:tcPr>
            <w:tcW w:w="4797" w:type="dxa"/>
          </w:tcPr>
          <w:p w14:paraId="1A8E4080" w14:textId="53CE1B32" w:rsidR="00671853" w:rsidRPr="00C516B1" w:rsidRDefault="00671853" w:rsidP="00671853">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5E4D1C0E" w14:textId="724E7478" w:rsidR="00671853" w:rsidRPr="00C516B1" w:rsidRDefault="00D42F01" w:rsidP="00671853">
            <w:pPr>
              <w:rPr>
                <w:rFonts w:cstheme="minorHAnsi"/>
                <w:b/>
                <w:bCs/>
                <w:sz w:val="24"/>
                <w:szCs w:val="24"/>
              </w:rPr>
            </w:pPr>
            <w:r>
              <w:rPr>
                <w:b/>
                <w:bCs/>
              </w:rPr>
              <w:t>My Observations and Insights</w:t>
            </w:r>
          </w:p>
        </w:tc>
      </w:tr>
      <w:tr w:rsidR="00671853" w:rsidRPr="00C516B1" w14:paraId="627728B2" w14:textId="77777777" w:rsidTr="005726CA">
        <w:tc>
          <w:tcPr>
            <w:tcW w:w="4796" w:type="dxa"/>
            <w:vMerge w:val="restart"/>
          </w:tcPr>
          <w:p w14:paraId="48E23568" w14:textId="77777777" w:rsidR="00671853" w:rsidRPr="00C516B1" w:rsidRDefault="00671853" w:rsidP="00671853">
            <w:pPr>
              <w:rPr>
                <w:lang w:val="en-US"/>
              </w:rPr>
            </w:pPr>
            <w:r w:rsidRPr="00C516B1">
              <w:rPr>
                <w:lang w:val="en-US"/>
              </w:rPr>
              <w:t xml:space="preserve">Minimum ACC standard of skill that must be demonstrated to receive a passing score for Competency 5: Maintains Presence is that the coach demonstrates curiosity about the client and the client’s agenda and is responsive to the information the client offers throughout the session.  </w:t>
            </w:r>
          </w:p>
          <w:p w14:paraId="2EEADF23" w14:textId="763D9622" w:rsidR="00671853" w:rsidRPr="00C516B1" w:rsidRDefault="00671853" w:rsidP="00671853">
            <w:pPr>
              <w:rPr>
                <w:b/>
                <w:bCs/>
                <w:lang w:val="en-US"/>
              </w:rPr>
            </w:pPr>
            <w:r w:rsidRPr="00C516B1">
              <w:rPr>
                <w:b/>
                <w:bCs/>
                <w:lang w:val="en-US"/>
              </w:rPr>
              <w:t>Key Skills Evaluated:</w:t>
            </w:r>
          </w:p>
          <w:p w14:paraId="768F9997" w14:textId="4E78504C" w:rsidR="00671853" w:rsidRPr="00C516B1" w:rsidRDefault="00671853" w:rsidP="00671853">
            <w:pPr>
              <w:pStyle w:val="ListParagraph"/>
              <w:numPr>
                <w:ilvl w:val="0"/>
                <w:numId w:val="16"/>
              </w:numPr>
              <w:rPr>
                <w:lang w:val="en-US"/>
              </w:rPr>
            </w:pPr>
            <w:r w:rsidRPr="00C516B1">
              <w:rPr>
                <w:lang w:val="en-US"/>
              </w:rPr>
              <w:t>The coach’s depth of focus on and partnership with the client.</w:t>
            </w:r>
          </w:p>
          <w:p w14:paraId="6B079B06" w14:textId="5B91D175" w:rsidR="00671853" w:rsidRPr="00C516B1" w:rsidRDefault="00671853" w:rsidP="00671853">
            <w:pPr>
              <w:pStyle w:val="ListParagraph"/>
              <w:numPr>
                <w:ilvl w:val="0"/>
                <w:numId w:val="16"/>
              </w:numPr>
            </w:pPr>
            <w:r w:rsidRPr="00C516B1">
              <w:t>The coach’s depth of observation and use of the whole of the client in the coaching process.</w:t>
            </w:r>
          </w:p>
          <w:p w14:paraId="68A2C121" w14:textId="46D8006E" w:rsidR="00671853" w:rsidRPr="00C516B1" w:rsidRDefault="00671853" w:rsidP="00671853">
            <w:pPr>
              <w:pStyle w:val="ListParagraph"/>
              <w:numPr>
                <w:ilvl w:val="0"/>
                <w:numId w:val="16"/>
              </w:numPr>
              <w:rPr>
                <w:lang w:val="en-US"/>
              </w:rPr>
            </w:pPr>
            <w:r w:rsidRPr="00C516B1">
              <w:t>The coach’s ability to create space for reflection and remain present to the client through both conversation and silence.</w:t>
            </w:r>
          </w:p>
          <w:p w14:paraId="0A155BD8" w14:textId="77777777" w:rsidR="00671853" w:rsidRPr="00C516B1" w:rsidRDefault="00671853" w:rsidP="00671853">
            <w:pPr>
              <w:rPr>
                <w:rFonts w:cstheme="minorHAnsi"/>
                <w:b/>
                <w:bCs/>
                <w:sz w:val="24"/>
                <w:szCs w:val="24"/>
              </w:rPr>
            </w:pPr>
          </w:p>
        </w:tc>
        <w:tc>
          <w:tcPr>
            <w:tcW w:w="4797" w:type="dxa"/>
          </w:tcPr>
          <w:p w14:paraId="6C56E79D" w14:textId="77777777" w:rsidR="00671853" w:rsidRPr="007C0B12" w:rsidRDefault="00671853" w:rsidP="00671853">
            <w:pPr>
              <w:pStyle w:val="ListParagraph"/>
              <w:numPr>
                <w:ilvl w:val="0"/>
                <w:numId w:val="15"/>
              </w:numPr>
              <w:rPr>
                <w:rFonts w:cs="Calibri"/>
                <w:highlight w:val="green"/>
              </w:rPr>
            </w:pPr>
            <w:r w:rsidRPr="007C0B12">
              <w:rPr>
                <w:rFonts w:cs="Calibri"/>
                <w:highlight w:val="green"/>
              </w:rPr>
              <w:t>Coach is curious throughout the session.</w:t>
            </w:r>
          </w:p>
          <w:p w14:paraId="70712D74" w14:textId="77777777" w:rsidR="00671853" w:rsidRPr="007C0B12" w:rsidRDefault="00671853" w:rsidP="00671853">
            <w:pPr>
              <w:rPr>
                <w:rFonts w:cstheme="minorHAnsi"/>
                <w:b/>
                <w:bCs/>
                <w:highlight w:val="green"/>
              </w:rPr>
            </w:pPr>
          </w:p>
        </w:tc>
        <w:tc>
          <w:tcPr>
            <w:tcW w:w="4797" w:type="dxa"/>
          </w:tcPr>
          <w:p w14:paraId="40E9BFFD" w14:textId="77777777" w:rsidR="00671853" w:rsidRPr="00C516B1" w:rsidRDefault="00671853" w:rsidP="00671853">
            <w:pPr>
              <w:rPr>
                <w:rFonts w:cstheme="minorHAnsi"/>
                <w:b/>
                <w:bCs/>
                <w:sz w:val="24"/>
                <w:szCs w:val="24"/>
              </w:rPr>
            </w:pPr>
          </w:p>
        </w:tc>
      </w:tr>
      <w:tr w:rsidR="00671853" w:rsidRPr="00C516B1" w14:paraId="78DBCBA2" w14:textId="77777777" w:rsidTr="005726CA">
        <w:tc>
          <w:tcPr>
            <w:tcW w:w="4796" w:type="dxa"/>
            <w:vMerge/>
          </w:tcPr>
          <w:p w14:paraId="58881131" w14:textId="77777777" w:rsidR="00671853" w:rsidRPr="00C516B1" w:rsidRDefault="00671853" w:rsidP="00671853">
            <w:pPr>
              <w:rPr>
                <w:rFonts w:cstheme="minorHAnsi"/>
                <w:b/>
                <w:bCs/>
                <w:sz w:val="24"/>
                <w:szCs w:val="24"/>
              </w:rPr>
            </w:pPr>
          </w:p>
        </w:tc>
        <w:tc>
          <w:tcPr>
            <w:tcW w:w="4797" w:type="dxa"/>
          </w:tcPr>
          <w:p w14:paraId="5D005A1C" w14:textId="77777777" w:rsidR="00671853" w:rsidRPr="007C0B12" w:rsidRDefault="00671853" w:rsidP="00671853">
            <w:pPr>
              <w:pStyle w:val="ListParagraph"/>
              <w:numPr>
                <w:ilvl w:val="0"/>
                <w:numId w:val="15"/>
              </w:numPr>
              <w:rPr>
                <w:rFonts w:cs="Calibri"/>
                <w:highlight w:val="green"/>
              </w:rPr>
            </w:pPr>
            <w:r w:rsidRPr="007C0B12">
              <w:rPr>
                <w:rFonts w:cs="Calibri"/>
                <w:highlight w:val="green"/>
              </w:rPr>
              <w:t>Coach acknowledges situations that the client presents.</w:t>
            </w:r>
          </w:p>
          <w:p w14:paraId="7708600F" w14:textId="77777777" w:rsidR="00671853" w:rsidRPr="007C0B12" w:rsidRDefault="00671853" w:rsidP="00671853">
            <w:pPr>
              <w:rPr>
                <w:rFonts w:cstheme="minorHAnsi"/>
                <w:b/>
                <w:bCs/>
                <w:highlight w:val="green"/>
              </w:rPr>
            </w:pPr>
          </w:p>
        </w:tc>
        <w:tc>
          <w:tcPr>
            <w:tcW w:w="4797" w:type="dxa"/>
          </w:tcPr>
          <w:p w14:paraId="175A28CC" w14:textId="77777777" w:rsidR="00671853" w:rsidRPr="00C516B1" w:rsidRDefault="00671853" w:rsidP="00671853">
            <w:pPr>
              <w:rPr>
                <w:rFonts w:cstheme="minorHAnsi"/>
                <w:b/>
                <w:bCs/>
                <w:sz w:val="24"/>
                <w:szCs w:val="24"/>
              </w:rPr>
            </w:pPr>
          </w:p>
        </w:tc>
      </w:tr>
      <w:tr w:rsidR="00671853" w:rsidRPr="00C516B1" w14:paraId="3F002EF1" w14:textId="77777777" w:rsidTr="005726CA">
        <w:tc>
          <w:tcPr>
            <w:tcW w:w="4796" w:type="dxa"/>
            <w:vMerge/>
          </w:tcPr>
          <w:p w14:paraId="30AF3EC5" w14:textId="77777777" w:rsidR="00671853" w:rsidRPr="00C516B1" w:rsidRDefault="00671853" w:rsidP="00671853">
            <w:pPr>
              <w:rPr>
                <w:rFonts w:cstheme="minorHAnsi"/>
                <w:b/>
                <w:bCs/>
                <w:sz w:val="24"/>
                <w:szCs w:val="24"/>
              </w:rPr>
            </w:pPr>
          </w:p>
        </w:tc>
        <w:tc>
          <w:tcPr>
            <w:tcW w:w="4797" w:type="dxa"/>
          </w:tcPr>
          <w:p w14:paraId="4E07D140" w14:textId="1389E020" w:rsidR="00671853" w:rsidRPr="007C0B12" w:rsidRDefault="00671853" w:rsidP="00671853">
            <w:pPr>
              <w:pStyle w:val="ListParagraph"/>
              <w:numPr>
                <w:ilvl w:val="0"/>
                <w:numId w:val="15"/>
              </w:numPr>
              <w:rPr>
                <w:rFonts w:cs="Calibri"/>
                <w:highlight w:val="green"/>
              </w:rPr>
            </w:pPr>
            <w:r w:rsidRPr="007C0B12">
              <w:rPr>
                <w:rFonts w:cs="Calibri"/>
                <w:highlight w:val="green"/>
              </w:rPr>
              <w:t>Coach allows the client to direct the conversation at least some of the time.</w:t>
            </w:r>
          </w:p>
        </w:tc>
        <w:tc>
          <w:tcPr>
            <w:tcW w:w="4797" w:type="dxa"/>
          </w:tcPr>
          <w:p w14:paraId="1CF35B3F" w14:textId="77777777" w:rsidR="00671853" w:rsidRPr="00C516B1" w:rsidRDefault="00671853" w:rsidP="00671853">
            <w:pPr>
              <w:rPr>
                <w:rFonts w:cstheme="minorHAnsi"/>
                <w:b/>
                <w:bCs/>
                <w:sz w:val="24"/>
                <w:szCs w:val="24"/>
              </w:rPr>
            </w:pPr>
          </w:p>
        </w:tc>
      </w:tr>
      <w:tr w:rsidR="00671853" w:rsidRPr="00C516B1" w14:paraId="49D1C4B6" w14:textId="77777777" w:rsidTr="005726CA">
        <w:tc>
          <w:tcPr>
            <w:tcW w:w="4796" w:type="dxa"/>
            <w:vMerge/>
          </w:tcPr>
          <w:p w14:paraId="1CE8A091" w14:textId="77777777" w:rsidR="00671853" w:rsidRPr="00C516B1" w:rsidRDefault="00671853" w:rsidP="00671853">
            <w:pPr>
              <w:rPr>
                <w:rFonts w:cstheme="minorHAnsi"/>
                <w:b/>
                <w:bCs/>
                <w:sz w:val="24"/>
                <w:szCs w:val="24"/>
              </w:rPr>
            </w:pPr>
          </w:p>
        </w:tc>
        <w:tc>
          <w:tcPr>
            <w:tcW w:w="4797" w:type="dxa"/>
          </w:tcPr>
          <w:p w14:paraId="2364A54E" w14:textId="77777777" w:rsidR="00671853" w:rsidRPr="00C516B1" w:rsidRDefault="00671853" w:rsidP="00671853">
            <w:pPr>
              <w:rPr>
                <w:rFonts w:cstheme="minorHAnsi"/>
                <w:b/>
                <w:bCs/>
              </w:rPr>
            </w:pPr>
          </w:p>
        </w:tc>
        <w:tc>
          <w:tcPr>
            <w:tcW w:w="4797" w:type="dxa"/>
          </w:tcPr>
          <w:p w14:paraId="672677E0" w14:textId="77777777" w:rsidR="00671853" w:rsidRPr="00C516B1" w:rsidRDefault="00671853" w:rsidP="00671853">
            <w:pPr>
              <w:rPr>
                <w:rFonts w:cstheme="minorHAnsi"/>
                <w:b/>
                <w:bCs/>
                <w:sz w:val="24"/>
                <w:szCs w:val="24"/>
              </w:rPr>
            </w:pPr>
          </w:p>
        </w:tc>
      </w:tr>
      <w:tr w:rsidR="00671853" w:rsidRPr="00C516B1" w14:paraId="5E2604D2" w14:textId="77777777" w:rsidTr="00044B3E">
        <w:tc>
          <w:tcPr>
            <w:tcW w:w="9593" w:type="dxa"/>
            <w:gridSpan w:val="2"/>
          </w:tcPr>
          <w:p w14:paraId="00E418B9" w14:textId="77777777" w:rsidR="00671853" w:rsidRDefault="00671853" w:rsidP="007560FA">
            <w:r w:rsidRPr="00C516B1">
              <w:rPr>
                <w:b/>
                <w:bCs/>
              </w:rPr>
              <w:t>Missed:</w:t>
            </w:r>
            <w:r w:rsidRPr="00C516B1">
              <w:t xml:space="preserve"> If the coach demonstrates significant interest in the coach’s own view of the situation rather than exploring the client’s view of the situation, does not seek information from the client about the client’s thinking around the situation or is unresponsive to that information, the coach consistently directs the conversation, or the attention seems to be on the coach’s own performance or demonstration of knowledge about the topic.</w:t>
            </w:r>
          </w:p>
          <w:p w14:paraId="785CCE60" w14:textId="77777777" w:rsidR="007C0B12" w:rsidRDefault="007C0B12" w:rsidP="007560FA">
            <w:pPr>
              <w:rPr>
                <w:rFonts w:cstheme="minorHAnsi"/>
              </w:rPr>
            </w:pPr>
          </w:p>
          <w:p w14:paraId="3AD3CF95" w14:textId="77777777" w:rsidR="007C0B12" w:rsidRDefault="007C0B12" w:rsidP="007560FA">
            <w:pPr>
              <w:rPr>
                <w:rFonts w:cstheme="minorHAnsi"/>
              </w:rPr>
            </w:pPr>
          </w:p>
          <w:p w14:paraId="317733E1" w14:textId="77777777" w:rsidR="007C0B12" w:rsidRDefault="007C0B12" w:rsidP="007560FA">
            <w:pPr>
              <w:rPr>
                <w:rFonts w:cstheme="minorHAnsi"/>
              </w:rPr>
            </w:pPr>
          </w:p>
          <w:p w14:paraId="357C78B7" w14:textId="3E37FD47" w:rsidR="007C0B12" w:rsidRPr="00C516B1" w:rsidRDefault="007C0B12" w:rsidP="007560FA">
            <w:pPr>
              <w:rPr>
                <w:rFonts w:cstheme="minorHAnsi"/>
                <w:b/>
                <w:bCs/>
                <w:sz w:val="24"/>
                <w:szCs w:val="24"/>
              </w:rPr>
            </w:pPr>
          </w:p>
        </w:tc>
        <w:tc>
          <w:tcPr>
            <w:tcW w:w="4797" w:type="dxa"/>
          </w:tcPr>
          <w:p w14:paraId="032FDC60" w14:textId="77777777" w:rsidR="00671853" w:rsidRPr="00C516B1" w:rsidRDefault="00671853" w:rsidP="007560FA">
            <w:pPr>
              <w:rPr>
                <w:rFonts w:cstheme="minorHAnsi"/>
                <w:b/>
                <w:bCs/>
                <w:sz w:val="24"/>
                <w:szCs w:val="24"/>
              </w:rPr>
            </w:pPr>
          </w:p>
        </w:tc>
      </w:tr>
      <w:tr w:rsidR="0007606F" w:rsidRPr="00C516B1" w14:paraId="6B1082E5" w14:textId="77777777" w:rsidTr="00E2684C">
        <w:tc>
          <w:tcPr>
            <w:tcW w:w="4796" w:type="dxa"/>
            <w:shd w:val="clear" w:color="auto" w:fill="D9D9D9" w:themeFill="background1" w:themeFillShade="D9"/>
          </w:tcPr>
          <w:p w14:paraId="49BE0FA8"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1B6B7261"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040FBE9F" w14:textId="77777777" w:rsidR="0007606F" w:rsidRPr="00C516B1" w:rsidRDefault="0007606F" w:rsidP="007560FA">
            <w:pPr>
              <w:rPr>
                <w:rFonts w:cstheme="minorHAnsi"/>
                <w:b/>
                <w:bCs/>
                <w:sz w:val="24"/>
                <w:szCs w:val="24"/>
              </w:rPr>
            </w:pPr>
          </w:p>
        </w:tc>
      </w:tr>
      <w:tr w:rsidR="00671853" w:rsidRPr="00C516B1" w14:paraId="318F3664" w14:textId="77777777" w:rsidTr="005726CA">
        <w:tc>
          <w:tcPr>
            <w:tcW w:w="4796" w:type="dxa"/>
          </w:tcPr>
          <w:p w14:paraId="1D19EF73" w14:textId="5F48F628" w:rsidR="00671853" w:rsidRPr="00C516B1" w:rsidRDefault="00671853" w:rsidP="00671853">
            <w:pPr>
              <w:rPr>
                <w:rFonts w:cstheme="minorHAnsi"/>
                <w:b/>
                <w:bCs/>
                <w:sz w:val="24"/>
                <w:szCs w:val="24"/>
              </w:rPr>
            </w:pPr>
            <w:r w:rsidRPr="00C516B1">
              <w:rPr>
                <w:rFonts w:cstheme="minorHAnsi"/>
                <w:b/>
                <w:bCs/>
                <w:sz w:val="24"/>
                <w:szCs w:val="24"/>
              </w:rPr>
              <w:t>6. Listens Actively</w:t>
            </w:r>
          </w:p>
        </w:tc>
        <w:tc>
          <w:tcPr>
            <w:tcW w:w="4797" w:type="dxa"/>
          </w:tcPr>
          <w:p w14:paraId="0703DB48" w14:textId="11EFC6CA" w:rsidR="00671853" w:rsidRPr="00C516B1" w:rsidRDefault="00671853" w:rsidP="00671853">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3A001E17" w14:textId="463C233C" w:rsidR="00671853" w:rsidRPr="00C516B1" w:rsidRDefault="00D42F01" w:rsidP="00671853">
            <w:pPr>
              <w:rPr>
                <w:rFonts w:cstheme="minorHAnsi"/>
                <w:b/>
                <w:bCs/>
                <w:sz w:val="24"/>
                <w:szCs w:val="24"/>
              </w:rPr>
            </w:pPr>
            <w:r>
              <w:rPr>
                <w:b/>
                <w:bCs/>
              </w:rPr>
              <w:t>My Observations and Insights</w:t>
            </w:r>
          </w:p>
        </w:tc>
      </w:tr>
      <w:tr w:rsidR="00671853" w:rsidRPr="00C516B1" w14:paraId="219A8D34" w14:textId="77777777" w:rsidTr="005726CA">
        <w:tc>
          <w:tcPr>
            <w:tcW w:w="4796" w:type="dxa"/>
            <w:vMerge w:val="restart"/>
          </w:tcPr>
          <w:p w14:paraId="769CB8A7" w14:textId="77777777" w:rsidR="00671853" w:rsidRPr="00C516B1" w:rsidRDefault="00671853" w:rsidP="00671853">
            <w:r w:rsidRPr="00C516B1">
              <w:rPr>
                <w:lang w:val="en-US"/>
              </w:rPr>
              <w:t xml:space="preserve">Minimum ACC Standard is </w:t>
            </w:r>
            <w:r w:rsidRPr="00C516B1">
              <w:t>the coach listens to what the client communicates in relation to the client’s agenda, responds to what the client offers to ensure clarity of understanding, and integrates what the client has communicated to support the client in achieving their agenda. The coach’s behaviors in this competency may include listening to what the client has communicated verbally, as well as what the client may communicate in other ways, such as tone of voice, energy or emotional shifts, or body language.  </w:t>
            </w:r>
          </w:p>
          <w:p w14:paraId="1091C73D" w14:textId="028CF65D" w:rsidR="00671853" w:rsidRPr="00C516B1" w:rsidRDefault="00671853" w:rsidP="00671853">
            <w:pPr>
              <w:rPr>
                <w:b/>
                <w:bCs/>
                <w:lang w:val="en-US"/>
              </w:rPr>
            </w:pPr>
            <w:r w:rsidRPr="00C516B1">
              <w:rPr>
                <w:b/>
                <w:bCs/>
                <w:lang w:val="en-US"/>
              </w:rPr>
              <w:t>Key Skills Evaluated:</w:t>
            </w:r>
          </w:p>
          <w:p w14:paraId="1A8A66D9" w14:textId="77777777" w:rsidR="00671853" w:rsidRPr="00C516B1" w:rsidRDefault="00671853" w:rsidP="00671853">
            <w:pPr>
              <w:pStyle w:val="ListParagraph"/>
              <w:numPr>
                <w:ilvl w:val="0"/>
                <w:numId w:val="18"/>
              </w:numPr>
              <w:rPr>
                <w:lang w:val="en-US"/>
              </w:rPr>
            </w:pPr>
            <w:r w:rsidRPr="00C516B1">
              <w:rPr>
                <w:lang w:val="en-US"/>
              </w:rPr>
              <w:t>The coach’s depth of attention to what the client communicates in relation to the client and the client’s agenda</w:t>
            </w:r>
          </w:p>
          <w:p w14:paraId="4A984914" w14:textId="77777777" w:rsidR="00671853" w:rsidRPr="00C516B1" w:rsidRDefault="00671853" w:rsidP="00671853">
            <w:pPr>
              <w:pStyle w:val="ListParagraph"/>
              <w:numPr>
                <w:ilvl w:val="0"/>
                <w:numId w:val="18"/>
              </w:numPr>
              <w:rPr>
                <w:lang w:val="en-US"/>
              </w:rPr>
            </w:pPr>
            <w:r w:rsidRPr="00C516B1">
              <w:rPr>
                <w:lang w:val="en-US"/>
              </w:rPr>
              <w:t>The coach’s ability to hear on multiple levels including both the emotional and substantive content of the words</w:t>
            </w:r>
          </w:p>
          <w:p w14:paraId="436A61DB" w14:textId="24DB302D" w:rsidR="00671853" w:rsidRPr="00C516B1" w:rsidRDefault="00671853" w:rsidP="00671853">
            <w:pPr>
              <w:pStyle w:val="ListParagraph"/>
              <w:numPr>
                <w:ilvl w:val="0"/>
                <w:numId w:val="18"/>
              </w:numPr>
              <w:rPr>
                <w:lang w:val="en-US"/>
              </w:rPr>
            </w:pPr>
            <w:r w:rsidRPr="00C516B1">
              <w:rPr>
                <w:lang w:val="en-US"/>
              </w:rPr>
              <w:t>The coach’s ability to hear underlying beliefs, thinking, creating, and learning that are occurring for the client including recognizing incongruities in language, emotions, and actions</w:t>
            </w:r>
          </w:p>
          <w:p w14:paraId="35DD842F" w14:textId="0B979200" w:rsidR="00671853" w:rsidRPr="00C516B1" w:rsidRDefault="00671853" w:rsidP="00671853">
            <w:pPr>
              <w:pStyle w:val="ListParagraph"/>
              <w:numPr>
                <w:ilvl w:val="0"/>
                <w:numId w:val="18"/>
              </w:numPr>
              <w:rPr>
                <w:rFonts w:cstheme="minorHAnsi"/>
                <w:b/>
                <w:bCs/>
                <w:sz w:val="24"/>
                <w:szCs w:val="24"/>
              </w:rPr>
            </w:pPr>
            <w:r w:rsidRPr="00C516B1">
              <w:rPr>
                <w:lang w:val="en-US"/>
              </w:rPr>
              <w:t>The coach’s ability to hear and integrate the client’s language and to invite the client to deeper exploration.</w:t>
            </w:r>
          </w:p>
        </w:tc>
        <w:tc>
          <w:tcPr>
            <w:tcW w:w="4797" w:type="dxa"/>
          </w:tcPr>
          <w:p w14:paraId="19678907" w14:textId="77777777" w:rsidR="00671853" w:rsidRPr="007C0B12" w:rsidRDefault="00671853" w:rsidP="00671853">
            <w:pPr>
              <w:pStyle w:val="ListParagraph"/>
              <w:numPr>
                <w:ilvl w:val="0"/>
                <w:numId w:val="17"/>
              </w:numPr>
              <w:rPr>
                <w:rFonts w:cs="Calibri"/>
                <w:highlight w:val="green"/>
              </w:rPr>
            </w:pPr>
            <w:r w:rsidRPr="007C0B12">
              <w:rPr>
                <w:rFonts w:cs="Calibri"/>
                <w:highlight w:val="green"/>
              </w:rPr>
              <w:t>Coach uses summarizing or paraphrasing to make sure they understood the client correctly.</w:t>
            </w:r>
          </w:p>
          <w:p w14:paraId="0E24C80F" w14:textId="77777777" w:rsidR="00671853" w:rsidRPr="007C0B12" w:rsidRDefault="00671853" w:rsidP="00671853">
            <w:pPr>
              <w:rPr>
                <w:rFonts w:cstheme="minorHAnsi"/>
                <w:b/>
                <w:bCs/>
                <w:highlight w:val="green"/>
              </w:rPr>
            </w:pPr>
          </w:p>
        </w:tc>
        <w:tc>
          <w:tcPr>
            <w:tcW w:w="4797" w:type="dxa"/>
          </w:tcPr>
          <w:p w14:paraId="341B97C7" w14:textId="77777777" w:rsidR="00671853" w:rsidRPr="00C516B1" w:rsidRDefault="00671853" w:rsidP="00671853">
            <w:pPr>
              <w:rPr>
                <w:rFonts w:cstheme="minorHAnsi"/>
                <w:b/>
                <w:bCs/>
                <w:sz w:val="24"/>
                <w:szCs w:val="24"/>
              </w:rPr>
            </w:pPr>
          </w:p>
        </w:tc>
      </w:tr>
      <w:tr w:rsidR="00671853" w:rsidRPr="00C516B1" w14:paraId="0E4957D7" w14:textId="77777777" w:rsidTr="005726CA">
        <w:tc>
          <w:tcPr>
            <w:tcW w:w="4796" w:type="dxa"/>
            <w:vMerge/>
          </w:tcPr>
          <w:p w14:paraId="79FF7457" w14:textId="77777777" w:rsidR="00671853" w:rsidRPr="00C516B1" w:rsidRDefault="00671853" w:rsidP="00671853">
            <w:pPr>
              <w:rPr>
                <w:rFonts w:cstheme="minorHAnsi"/>
                <w:b/>
                <w:bCs/>
                <w:sz w:val="24"/>
                <w:szCs w:val="24"/>
              </w:rPr>
            </w:pPr>
          </w:p>
        </w:tc>
        <w:tc>
          <w:tcPr>
            <w:tcW w:w="4797" w:type="dxa"/>
          </w:tcPr>
          <w:p w14:paraId="340097D4" w14:textId="77777777" w:rsidR="00671853" w:rsidRPr="007C0B12" w:rsidRDefault="00671853" w:rsidP="00671853">
            <w:pPr>
              <w:pStyle w:val="ListParagraph"/>
              <w:numPr>
                <w:ilvl w:val="0"/>
                <w:numId w:val="17"/>
              </w:numPr>
              <w:rPr>
                <w:rFonts w:cs="Calibri"/>
                <w:highlight w:val="green"/>
              </w:rPr>
            </w:pPr>
            <w:r w:rsidRPr="007C0B12">
              <w:rPr>
                <w:rFonts w:cs="Calibri"/>
                <w:highlight w:val="green"/>
              </w:rPr>
              <w:t>Coach makes observations that support the client in creating new associations.</w:t>
            </w:r>
          </w:p>
          <w:p w14:paraId="581F32E7" w14:textId="77777777" w:rsidR="00671853" w:rsidRPr="007C0B12" w:rsidRDefault="00671853" w:rsidP="00671853">
            <w:pPr>
              <w:rPr>
                <w:rFonts w:cstheme="minorHAnsi"/>
                <w:b/>
                <w:bCs/>
                <w:highlight w:val="green"/>
              </w:rPr>
            </w:pPr>
          </w:p>
        </w:tc>
        <w:tc>
          <w:tcPr>
            <w:tcW w:w="4797" w:type="dxa"/>
          </w:tcPr>
          <w:p w14:paraId="3FF0A727" w14:textId="77777777" w:rsidR="00671853" w:rsidRPr="00C516B1" w:rsidRDefault="00671853" w:rsidP="00671853">
            <w:pPr>
              <w:rPr>
                <w:rFonts w:cstheme="minorHAnsi"/>
                <w:b/>
                <w:bCs/>
                <w:sz w:val="24"/>
                <w:szCs w:val="24"/>
              </w:rPr>
            </w:pPr>
          </w:p>
        </w:tc>
      </w:tr>
      <w:tr w:rsidR="00671853" w:rsidRPr="00C516B1" w14:paraId="44BB2114" w14:textId="77777777" w:rsidTr="005726CA">
        <w:tc>
          <w:tcPr>
            <w:tcW w:w="4796" w:type="dxa"/>
            <w:vMerge/>
          </w:tcPr>
          <w:p w14:paraId="568AFEF2" w14:textId="77777777" w:rsidR="00671853" w:rsidRPr="00C516B1" w:rsidRDefault="00671853" w:rsidP="00671853">
            <w:pPr>
              <w:rPr>
                <w:rFonts w:cstheme="minorHAnsi"/>
                <w:b/>
                <w:bCs/>
                <w:sz w:val="24"/>
                <w:szCs w:val="24"/>
              </w:rPr>
            </w:pPr>
          </w:p>
        </w:tc>
        <w:tc>
          <w:tcPr>
            <w:tcW w:w="4797" w:type="dxa"/>
          </w:tcPr>
          <w:p w14:paraId="15CD6208" w14:textId="77777777" w:rsidR="00671853" w:rsidRPr="007C0B12" w:rsidRDefault="00671853" w:rsidP="00671853">
            <w:pPr>
              <w:pStyle w:val="ListParagraph"/>
              <w:numPr>
                <w:ilvl w:val="0"/>
                <w:numId w:val="17"/>
              </w:numPr>
              <w:rPr>
                <w:rFonts w:cs="Calibri"/>
                <w:highlight w:val="green"/>
              </w:rPr>
            </w:pPr>
            <w:r w:rsidRPr="007C0B12">
              <w:rPr>
                <w:rFonts w:cs="Calibri"/>
                <w:highlight w:val="green"/>
              </w:rPr>
              <w:t xml:space="preserve">Coach co-creates a shared vision with the client.  </w:t>
            </w:r>
          </w:p>
          <w:p w14:paraId="2D635F2F" w14:textId="77777777" w:rsidR="00671853" w:rsidRPr="007C0B12" w:rsidRDefault="00671853" w:rsidP="00671853">
            <w:pPr>
              <w:rPr>
                <w:rFonts w:cstheme="minorHAnsi"/>
                <w:b/>
                <w:bCs/>
                <w:highlight w:val="green"/>
              </w:rPr>
            </w:pPr>
          </w:p>
        </w:tc>
        <w:tc>
          <w:tcPr>
            <w:tcW w:w="4797" w:type="dxa"/>
          </w:tcPr>
          <w:p w14:paraId="58475CAC" w14:textId="77777777" w:rsidR="00671853" w:rsidRPr="00C516B1" w:rsidRDefault="00671853" w:rsidP="00671853">
            <w:pPr>
              <w:rPr>
                <w:rFonts w:cstheme="minorHAnsi"/>
                <w:b/>
                <w:bCs/>
                <w:sz w:val="24"/>
                <w:szCs w:val="24"/>
              </w:rPr>
            </w:pPr>
          </w:p>
        </w:tc>
      </w:tr>
      <w:tr w:rsidR="00671853" w:rsidRPr="00C516B1" w14:paraId="628BE8EA" w14:textId="77777777" w:rsidTr="006B57D2">
        <w:tc>
          <w:tcPr>
            <w:tcW w:w="9593" w:type="dxa"/>
            <w:gridSpan w:val="2"/>
          </w:tcPr>
          <w:p w14:paraId="25A3B6EE" w14:textId="34B454AF" w:rsidR="00671853" w:rsidRPr="00C516B1" w:rsidRDefault="00671853" w:rsidP="007560FA">
            <w:pPr>
              <w:rPr>
                <w:rFonts w:cstheme="minorHAnsi"/>
                <w:b/>
                <w:bCs/>
                <w:sz w:val="24"/>
                <w:szCs w:val="24"/>
              </w:rPr>
            </w:pPr>
            <w:r w:rsidRPr="00C516B1">
              <w:rPr>
                <w:b/>
                <w:bCs/>
              </w:rPr>
              <w:t>Missed:</w:t>
            </w:r>
            <w:r w:rsidRPr="00C516B1">
              <w:t xml:space="preserve"> The coach does not demonstrate listening that is focused on and responding to what the client communicates, or the coach’s responses are not related to what the client is trying to achieve. Or if the coach appears to be listening for the place where the coach can demonstrate their knowledge about the topic or tell the client what to do about the topic.</w:t>
            </w:r>
          </w:p>
        </w:tc>
        <w:tc>
          <w:tcPr>
            <w:tcW w:w="4797" w:type="dxa"/>
          </w:tcPr>
          <w:p w14:paraId="14AD9723" w14:textId="77777777" w:rsidR="00671853" w:rsidRPr="00C516B1" w:rsidRDefault="00671853" w:rsidP="007560FA">
            <w:pPr>
              <w:rPr>
                <w:rFonts w:cstheme="minorHAnsi"/>
                <w:b/>
                <w:bCs/>
                <w:sz w:val="24"/>
                <w:szCs w:val="24"/>
              </w:rPr>
            </w:pPr>
          </w:p>
        </w:tc>
      </w:tr>
      <w:tr w:rsidR="0007606F" w:rsidRPr="00C516B1" w14:paraId="01E20EFA" w14:textId="77777777" w:rsidTr="00E2684C">
        <w:tc>
          <w:tcPr>
            <w:tcW w:w="4796" w:type="dxa"/>
            <w:shd w:val="clear" w:color="auto" w:fill="D9D9D9" w:themeFill="background1" w:themeFillShade="D9"/>
          </w:tcPr>
          <w:p w14:paraId="3F1CD13B"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4F939AC0"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6CA49B2D" w14:textId="77777777" w:rsidR="0007606F" w:rsidRPr="00C516B1" w:rsidRDefault="0007606F" w:rsidP="007560FA">
            <w:pPr>
              <w:rPr>
                <w:rFonts w:cstheme="minorHAnsi"/>
                <w:b/>
                <w:bCs/>
                <w:sz w:val="24"/>
                <w:szCs w:val="24"/>
              </w:rPr>
            </w:pPr>
          </w:p>
        </w:tc>
      </w:tr>
      <w:tr w:rsidR="00CE773B" w:rsidRPr="00C516B1" w14:paraId="1A5F691B" w14:textId="77777777" w:rsidTr="00CE773B">
        <w:tc>
          <w:tcPr>
            <w:tcW w:w="4796" w:type="dxa"/>
          </w:tcPr>
          <w:p w14:paraId="55702E86" w14:textId="0702D929" w:rsidR="00CE773B" w:rsidRPr="00C516B1" w:rsidRDefault="00CE773B" w:rsidP="00CE773B">
            <w:pPr>
              <w:tabs>
                <w:tab w:val="left" w:pos="1230"/>
              </w:tabs>
              <w:rPr>
                <w:rFonts w:cstheme="minorHAnsi"/>
                <w:b/>
                <w:bCs/>
                <w:sz w:val="24"/>
                <w:szCs w:val="24"/>
              </w:rPr>
            </w:pPr>
            <w:r w:rsidRPr="00C516B1">
              <w:rPr>
                <w:rFonts w:cstheme="minorHAnsi"/>
                <w:b/>
                <w:bCs/>
                <w:sz w:val="24"/>
                <w:szCs w:val="24"/>
              </w:rPr>
              <w:t>7. Evokes Awareness</w:t>
            </w:r>
          </w:p>
        </w:tc>
        <w:tc>
          <w:tcPr>
            <w:tcW w:w="4797" w:type="dxa"/>
          </w:tcPr>
          <w:p w14:paraId="4BB5AEEF" w14:textId="2FA2B0BE" w:rsidR="00CE773B" w:rsidRPr="00C516B1" w:rsidRDefault="00CE773B" w:rsidP="00CE773B">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1404E204" w14:textId="58FB6A27" w:rsidR="00CE773B" w:rsidRPr="00C516B1" w:rsidRDefault="00D42F01" w:rsidP="00CE773B">
            <w:pPr>
              <w:rPr>
                <w:rFonts w:cstheme="minorHAnsi"/>
                <w:b/>
                <w:bCs/>
                <w:sz w:val="24"/>
                <w:szCs w:val="24"/>
              </w:rPr>
            </w:pPr>
            <w:r>
              <w:rPr>
                <w:b/>
                <w:bCs/>
              </w:rPr>
              <w:t>My Observations and Insights</w:t>
            </w:r>
          </w:p>
        </w:tc>
      </w:tr>
      <w:tr w:rsidR="008933F3" w:rsidRPr="00C516B1" w14:paraId="0A5087A6" w14:textId="77777777" w:rsidTr="005726CA">
        <w:tc>
          <w:tcPr>
            <w:tcW w:w="4796" w:type="dxa"/>
            <w:vMerge w:val="restart"/>
          </w:tcPr>
          <w:p w14:paraId="40C817EC" w14:textId="77777777" w:rsidR="008933F3" w:rsidRPr="00C516B1" w:rsidRDefault="008933F3" w:rsidP="008933F3">
            <w:pPr>
              <w:rPr>
                <w:lang w:val="en-US"/>
              </w:rPr>
            </w:pPr>
            <w:r w:rsidRPr="00C516B1">
              <w:rPr>
                <w:lang w:val="en-US"/>
              </w:rPr>
              <w:t xml:space="preserve">Minimum ACC standard is </w:t>
            </w:r>
            <w:r w:rsidRPr="00C516B1">
              <w:t xml:space="preserve">the coach uses inquiry, exploration, silence and other </w:t>
            </w:r>
            <w:r w:rsidRPr="00C516B1">
              <w:lastRenderedPageBreak/>
              <w:t>techniques to support the client in achieving new or deeper learning and awareness. </w:t>
            </w:r>
          </w:p>
          <w:p w14:paraId="1AE0B8A6" w14:textId="4DFC6BF0" w:rsidR="008933F3" w:rsidRPr="00C516B1" w:rsidRDefault="008933F3" w:rsidP="008933F3">
            <w:pPr>
              <w:rPr>
                <w:rFonts w:cstheme="minorHAnsi"/>
                <w:b/>
                <w:bCs/>
              </w:rPr>
            </w:pPr>
            <w:r w:rsidRPr="00C516B1">
              <w:rPr>
                <w:rFonts w:cstheme="minorHAnsi"/>
                <w:b/>
                <w:bCs/>
              </w:rPr>
              <w:t>Key Skills Evaluated</w:t>
            </w:r>
          </w:p>
          <w:p w14:paraId="3741B860" w14:textId="330A8259" w:rsidR="008933F3" w:rsidRPr="00C516B1" w:rsidRDefault="008933F3" w:rsidP="008933F3">
            <w:pPr>
              <w:pStyle w:val="ListParagraph"/>
              <w:numPr>
                <w:ilvl w:val="0"/>
                <w:numId w:val="19"/>
              </w:numPr>
              <w:rPr>
                <w:rFonts w:cstheme="minorHAnsi"/>
              </w:rPr>
            </w:pPr>
            <w:r w:rsidRPr="00C516B1">
              <w:rPr>
                <w:rFonts w:cstheme="minorHAnsi"/>
              </w:rPr>
              <w:t>The coach’s use of inquiry, exploration, silence and other techniques that support the client in achieving new or deeper learning and awareness.</w:t>
            </w:r>
          </w:p>
          <w:p w14:paraId="2DC2A986" w14:textId="5229C5A3" w:rsidR="008933F3" w:rsidRPr="00C516B1" w:rsidRDefault="008933F3" w:rsidP="008933F3">
            <w:pPr>
              <w:pStyle w:val="ListParagraph"/>
              <w:numPr>
                <w:ilvl w:val="0"/>
                <w:numId w:val="19"/>
              </w:numPr>
              <w:rPr>
                <w:rFonts w:cstheme="minorHAnsi"/>
              </w:rPr>
            </w:pPr>
            <w:r w:rsidRPr="00C516B1">
              <w:rPr>
                <w:rFonts w:cstheme="minorHAnsi"/>
              </w:rPr>
              <w:t>The coach’s ability to explore with and evoke exploration by the client of the emotional and substantive meaning of the client’s words.</w:t>
            </w:r>
          </w:p>
          <w:p w14:paraId="15AD9F7E" w14:textId="40C2A570" w:rsidR="008933F3" w:rsidRPr="00C516B1" w:rsidRDefault="008933F3" w:rsidP="008933F3">
            <w:pPr>
              <w:pStyle w:val="ListParagraph"/>
              <w:numPr>
                <w:ilvl w:val="0"/>
                <w:numId w:val="19"/>
              </w:numPr>
              <w:rPr>
                <w:rFonts w:cstheme="minorHAnsi"/>
              </w:rPr>
            </w:pPr>
            <w:r w:rsidRPr="00C516B1">
              <w:rPr>
                <w:rFonts w:cstheme="minorHAnsi"/>
              </w:rPr>
              <w:t>The coach’s ability to explore with and evoke exploration by the client of the underlying beliefs and means of thinking, creating, and learning that are occurring for the client.</w:t>
            </w:r>
          </w:p>
          <w:p w14:paraId="78FDF0F5" w14:textId="70C2633F" w:rsidR="008933F3" w:rsidRPr="00C516B1" w:rsidRDefault="008933F3" w:rsidP="008933F3">
            <w:pPr>
              <w:pStyle w:val="ListParagraph"/>
              <w:numPr>
                <w:ilvl w:val="0"/>
                <w:numId w:val="19"/>
              </w:numPr>
              <w:rPr>
                <w:rFonts w:cstheme="minorHAnsi"/>
              </w:rPr>
            </w:pPr>
            <w:r w:rsidRPr="00C516B1">
              <w:rPr>
                <w:rFonts w:cstheme="minorHAnsi"/>
              </w:rPr>
              <w:t>The coach’s ability to support the client in exploring new or expanded perspectives or ways of thinking.</w:t>
            </w:r>
          </w:p>
          <w:p w14:paraId="6F997EB3" w14:textId="163C393E" w:rsidR="008933F3" w:rsidRPr="00C516B1" w:rsidRDefault="008933F3" w:rsidP="008933F3">
            <w:pPr>
              <w:pStyle w:val="ListParagraph"/>
              <w:numPr>
                <w:ilvl w:val="0"/>
                <w:numId w:val="19"/>
              </w:numPr>
              <w:rPr>
                <w:rFonts w:cstheme="minorHAnsi"/>
                <w:b/>
                <w:bCs/>
                <w:sz w:val="24"/>
                <w:szCs w:val="24"/>
              </w:rPr>
            </w:pPr>
            <w:r w:rsidRPr="00C516B1">
              <w:rPr>
                <w:rFonts w:cstheme="minorHAnsi"/>
              </w:rPr>
              <w:t>The coach’s invitation to and integration of the client’s intuition, thinking, and language as critical tools in the coaching process.</w:t>
            </w:r>
          </w:p>
        </w:tc>
        <w:tc>
          <w:tcPr>
            <w:tcW w:w="4797" w:type="dxa"/>
          </w:tcPr>
          <w:p w14:paraId="6E9E9BA0" w14:textId="65DFEDEB" w:rsidR="008933F3" w:rsidRPr="007C0B12" w:rsidRDefault="008933F3" w:rsidP="008933F3">
            <w:pPr>
              <w:pStyle w:val="ListParagraph"/>
              <w:numPr>
                <w:ilvl w:val="0"/>
                <w:numId w:val="20"/>
              </w:numPr>
              <w:rPr>
                <w:rFonts w:cstheme="minorHAnsi"/>
                <w:b/>
                <w:bCs/>
                <w:highlight w:val="green"/>
              </w:rPr>
            </w:pPr>
            <w:r w:rsidRPr="007C0B12">
              <w:rPr>
                <w:rFonts w:cs="Calibri"/>
                <w:highlight w:val="green"/>
              </w:rPr>
              <w:lastRenderedPageBreak/>
              <w:t>Coach acknowledges the client’s new awareness, learning, and movement toward the desired outcome.</w:t>
            </w:r>
          </w:p>
        </w:tc>
        <w:tc>
          <w:tcPr>
            <w:tcW w:w="4797" w:type="dxa"/>
          </w:tcPr>
          <w:p w14:paraId="55C53A0A" w14:textId="77777777" w:rsidR="008933F3" w:rsidRPr="00C516B1" w:rsidRDefault="008933F3" w:rsidP="008933F3">
            <w:pPr>
              <w:rPr>
                <w:rFonts w:cstheme="minorHAnsi"/>
                <w:b/>
                <w:bCs/>
                <w:sz w:val="24"/>
                <w:szCs w:val="24"/>
              </w:rPr>
            </w:pPr>
          </w:p>
        </w:tc>
      </w:tr>
      <w:tr w:rsidR="008933F3" w:rsidRPr="00C516B1" w14:paraId="4E7FBA4F" w14:textId="77777777" w:rsidTr="005726CA">
        <w:tc>
          <w:tcPr>
            <w:tcW w:w="4796" w:type="dxa"/>
            <w:vMerge/>
          </w:tcPr>
          <w:p w14:paraId="27160E3A" w14:textId="77777777" w:rsidR="008933F3" w:rsidRPr="00C516B1" w:rsidRDefault="008933F3" w:rsidP="008933F3">
            <w:pPr>
              <w:rPr>
                <w:rFonts w:cstheme="minorHAnsi"/>
                <w:b/>
                <w:bCs/>
                <w:sz w:val="24"/>
                <w:szCs w:val="24"/>
              </w:rPr>
            </w:pPr>
          </w:p>
        </w:tc>
        <w:tc>
          <w:tcPr>
            <w:tcW w:w="4797" w:type="dxa"/>
          </w:tcPr>
          <w:p w14:paraId="142C94EC" w14:textId="4333C4C0" w:rsidR="008933F3" w:rsidRPr="007C0B12" w:rsidRDefault="008933F3" w:rsidP="008933F3">
            <w:pPr>
              <w:pStyle w:val="ListParagraph"/>
              <w:numPr>
                <w:ilvl w:val="0"/>
                <w:numId w:val="20"/>
              </w:numPr>
              <w:rPr>
                <w:rFonts w:cstheme="minorHAnsi"/>
                <w:b/>
                <w:bCs/>
                <w:highlight w:val="green"/>
              </w:rPr>
            </w:pPr>
            <w:r w:rsidRPr="007C0B12">
              <w:rPr>
                <w:rFonts w:cs="Calibri"/>
                <w:highlight w:val="green"/>
              </w:rPr>
              <w:t>Coach supports the client in viewing the situation from new or different perspectives.</w:t>
            </w:r>
          </w:p>
        </w:tc>
        <w:tc>
          <w:tcPr>
            <w:tcW w:w="4797" w:type="dxa"/>
          </w:tcPr>
          <w:p w14:paraId="0D59F103" w14:textId="77777777" w:rsidR="008933F3" w:rsidRPr="00C516B1" w:rsidRDefault="008933F3" w:rsidP="008933F3">
            <w:pPr>
              <w:rPr>
                <w:rFonts w:cstheme="minorHAnsi"/>
                <w:b/>
                <w:bCs/>
                <w:sz w:val="24"/>
                <w:szCs w:val="24"/>
              </w:rPr>
            </w:pPr>
          </w:p>
        </w:tc>
      </w:tr>
      <w:tr w:rsidR="008933F3" w:rsidRPr="00C516B1" w14:paraId="17D67262" w14:textId="77777777" w:rsidTr="005726CA">
        <w:tc>
          <w:tcPr>
            <w:tcW w:w="4796" w:type="dxa"/>
            <w:vMerge/>
          </w:tcPr>
          <w:p w14:paraId="3F00F649" w14:textId="77777777" w:rsidR="008933F3" w:rsidRPr="00C516B1" w:rsidRDefault="008933F3" w:rsidP="008933F3">
            <w:pPr>
              <w:rPr>
                <w:rFonts w:cstheme="minorHAnsi"/>
                <w:b/>
                <w:bCs/>
                <w:sz w:val="24"/>
                <w:szCs w:val="24"/>
              </w:rPr>
            </w:pPr>
          </w:p>
        </w:tc>
        <w:tc>
          <w:tcPr>
            <w:tcW w:w="4797" w:type="dxa"/>
          </w:tcPr>
          <w:p w14:paraId="22F533D3" w14:textId="340FD2B1" w:rsidR="008933F3" w:rsidRPr="00C516B1" w:rsidRDefault="008933F3" w:rsidP="008933F3">
            <w:pPr>
              <w:pStyle w:val="ListParagraph"/>
              <w:numPr>
                <w:ilvl w:val="0"/>
                <w:numId w:val="20"/>
              </w:numPr>
              <w:rPr>
                <w:rFonts w:cstheme="minorHAnsi"/>
                <w:b/>
                <w:bCs/>
                <w:color w:val="FF0000"/>
              </w:rPr>
            </w:pPr>
            <w:r w:rsidRPr="007C0B12">
              <w:rPr>
                <w:rFonts w:cs="Calibri"/>
                <w:highlight w:val="green"/>
              </w:rPr>
              <w:t>Coach inquires about or explores the client’s ideas, beliefs, thinking, emotions, and behaviors in relation to the desired outcome.</w:t>
            </w:r>
          </w:p>
        </w:tc>
        <w:tc>
          <w:tcPr>
            <w:tcW w:w="4797" w:type="dxa"/>
          </w:tcPr>
          <w:p w14:paraId="33D1EF4F" w14:textId="77777777" w:rsidR="008933F3" w:rsidRPr="00C516B1" w:rsidRDefault="008933F3" w:rsidP="008933F3">
            <w:pPr>
              <w:rPr>
                <w:rFonts w:cstheme="minorHAnsi"/>
                <w:b/>
                <w:bCs/>
                <w:sz w:val="24"/>
                <w:szCs w:val="24"/>
              </w:rPr>
            </w:pPr>
          </w:p>
        </w:tc>
      </w:tr>
      <w:tr w:rsidR="00CE773B" w:rsidRPr="00C516B1" w14:paraId="3B1ADE56" w14:textId="77777777" w:rsidTr="004F641F">
        <w:tc>
          <w:tcPr>
            <w:tcW w:w="9593" w:type="dxa"/>
            <w:gridSpan w:val="2"/>
          </w:tcPr>
          <w:p w14:paraId="25DF3A30" w14:textId="72C3DE24" w:rsidR="00CE773B" w:rsidRPr="00C516B1" w:rsidRDefault="00CE773B" w:rsidP="007560FA">
            <w:pPr>
              <w:rPr>
                <w:rFonts w:cstheme="minorHAnsi"/>
                <w:b/>
                <w:bCs/>
                <w:sz w:val="24"/>
                <w:szCs w:val="24"/>
              </w:rPr>
            </w:pPr>
            <w:r w:rsidRPr="00C516B1">
              <w:rPr>
                <w:b/>
                <w:bCs/>
              </w:rPr>
              <w:t>Missed:</w:t>
            </w:r>
            <w:r w:rsidRPr="00C516B1">
              <w:t xml:space="preserve"> If the coach focuses consistently on instructing the client or sharing the coach’s own knowledge, ideas or beliefs; if </w:t>
            </w:r>
            <w:proofErr w:type="gramStart"/>
            <w:r w:rsidRPr="00C516B1">
              <w:t>the majority of</w:t>
            </w:r>
            <w:proofErr w:type="gramEnd"/>
            <w:r w:rsidRPr="00C516B1">
              <w:t xml:space="preserve"> the coach’s questions are leading or contain pre-determined answers by the coach; or if the coach’s questions and explorations attend to an agenda or issues not set by the client but set by the coach.</w:t>
            </w:r>
          </w:p>
        </w:tc>
        <w:tc>
          <w:tcPr>
            <w:tcW w:w="4797" w:type="dxa"/>
          </w:tcPr>
          <w:p w14:paraId="7FC81D59" w14:textId="77777777" w:rsidR="00CE773B" w:rsidRPr="00C516B1" w:rsidRDefault="00CE773B" w:rsidP="007560FA">
            <w:pPr>
              <w:rPr>
                <w:rFonts w:cstheme="minorHAnsi"/>
                <w:b/>
                <w:bCs/>
                <w:sz w:val="24"/>
                <w:szCs w:val="24"/>
              </w:rPr>
            </w:pPr>
          </w:p>
        </w:tc>
      </w:tr>
      <w:tr w:rsidR="0007606F" w:rsidRPr="00C516B1" w14:paraId="7DB9BC07" w14:textId="77777777" w:rsidTr="00E2684C">
        <w:tc>
          <w:tcPr>
            <w:tcW w:w="4796" w:type="dxa"/>
            <w:shd w:val="clear" w:color="auto" w:fill="D9D9D9" w:themeFill="background1" w:themeFillShade="D9"/>
          </w:tcPr>
          <w:p w14:paraId="5813C6D8"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09C02BB5" w14:textId="77777777" w:rsidR="0007606F" w:rsidRPr="00C516B1" w:rsidRDefault="0007606F" w:rsidP="007560FA">
            <w:pPr>
              <w:rPr>
                <w:rFonts w:cstheme="minorHAnsi"/>
                <w:b/>
                <w:bCs/>
                <w:sz w:val="24"/>
                <w:szCs w:val="24"/>
              </w:rPr>
            </w:pPr>
          </w:p>
        </w:tc>
        <w:tc>
          <w:tcPr>
            <w:tcW w:w="4797" w:type="dxa"/>
            <w:shd w:val="clear" w:color="auto" w:fill="D9D9D9" w:themeFill="background1" w:themeFillShade="D9"/>
          </w:tcPr>
          <w:p w14:paraId="2C596D10" w14:textId="77777777" w:rsidR="0007606F" w:rsidRPr="00C516B1" w:rsidRDefault="0007606F" w:rsidP="007560FA">
            <w:pPr>
              <w:rPr>
                <w:rFonts w:cstheme="minorHAnsi"/>
                <w:b/>
                <w:bCs/>
                <w:sz w:val="24"/>
                <w:szCs w:val="24"/>
              </w:rPr>
            </w:pPr>
          </w:p>
        </w:tc>
      </w:tr>
      <w:tr w:rsidR="00CE773B" w:rsidRPr="00C516B1" w14:paraId="036CDD60" w14:textId="77777777" w:rsidTr="005726CA">
        <w:tc>
          <w:tcPr>
            <w:tcW w:w="4796" w:type="dxa"/>
          </w:tcPr>
          <w:p w14:paraId="37980115" w14:textId="250C01F3" w:rsidR="00CE773B" w:rsidRPr="00C516B1" w:rsidRDefault="00CE773B" w:rsidP="00CE773B">
            <w:pPr>
              <w:rPr>
                <w:rFonts w:cstheme="minorHAnsi"/>
                <w:b/>
                <w:bCs/>
                <w:sz w:val="24"/>
                <w:szCs w:val="24"/>
              </w:rPr>
            </w:pPr>
            <w:r w:rsidRPr="00C516B1">
              <w:rPr>
                <w:rFonts w:cstheme="minorHAnsi"/>
                <w:b/>
                <w:bCs/>
                <w:sz w:val="24"/>
                <w:szCs w:val="24"/>
              </w:rPr>
              <w:t>8. Facilitates Client Growth</w:t>
            </w:r>
          </w:p>
        </w:tc>
        <w:tc>
          <w:tcPr>
            <w:tcW w:w="4797" w:type="dxa"/>
          </w:tcPr>
          <w:p w14:paraId="5D6E556C" w14:textId="69FB38A4" w:rsidR="00CE773B" w:rsidRPr="00C516B1" w:rsidRDefault="00CE773B" w:rsidP="00CE773B">
            <w:pPr>
              <w:rPr>
                <w:rFonts w:cstheme="minorHAnsi"/>
                <w:b/>
                <w:bCs/>
                <w:sz w:val="24"/>
                <w:szCs w:val="24"/>
              </w:rPr>
            </w:pPr>
            <w:r w:rsidRPr="00C516B1">
              <w:rPr>
                <w:rFonts w:cstheme="minorHAnsi"/>
                <w:b/>
                <w:bCs/>
              </w:rPr>
              <w:t>How Demonstrated by a Coach</w:t>
            </w:r>
            <w:r w:rsidR="007C0B12">
              <w:rPr>
                <w:rFonts w:cstheme="minorHAnsi"/>
                <w:b/>
                <w:bCs/>
              </w:rPr>
              <w:t xml:space="preserve"> </w:t>
            </w:r>
            <w:r w:rsidR="007C0B12" w:rsidRPr="007C0B12">
              <w:rPr>
                <w:rFonts w:cstheme="minorHAnsi"/>
                <w:b/>
                <w:bCs/>
              </w:rPr>
              <w:t xml:space="preserve">(ACC </w:t>
            </w:r>
            <w:proofErr w:type="spellStart"/>
            <w:r w:rsidR="007C0B12" w:rsidRPr="007C0B12">
              <w:rPr>
                <w:rFonts w:cstheme="minorHAnsi"/>
                <w:b/>
                <w:bCs/>
              </w:rPr>
              <w:t>MSR</w:t>
            </w:r>
            <w:proofErr w:type="spellEnd"/>
            <w:r w:rsidR="007C0B12" w:rsidRPr="007C0B12">
              <w:rPr>
                <w:rFonts w:cstheme="minorHAnsi"/>
                <w:b/>
                <w:bCs/>
              </w:rPr>
              <w:t>)</w:t>
            </w:r>
          </w:p>
        </w:tc>
        <w:tc>
          <w:tcPr>
            <w:tcW w:w="4797" w:type="dxa"/>
          </w:tcPr>
          <w:p w14:paraId="6CD0056B" w14:textId="48565D9D" w:rsidR="00CE773B" w:rsidRPr="00C516B1" w:rsidRDefault="00D42F01" w:rsidP="00CE773B">
            <w:pPr>
              <w:rPr>
                <w:rFonts w:cstheme="minorHAnsi"/>
                <w:b/>
                <w:bCs/>
                <w:sz w:val="24"/>
                <w:szCs w:val="24"/>
              </w:rPr>
            </w:pPr>
            <w:r>
              <w:rPr>
                <w:b/>
                <w:bCs/>
              </w:rPr>
              <w:t>My Observations and Insights</w:t>
            </w:r>
          </w:p>
        </w:tc>
      </w:tr>
      <w:tr w:rsidR="00CE773B" w:rsidRPr="00C516B1" w14:paraId="23FA54BB" w14:textId="77777777" w:rsidTr="005726CA">
        <w:tc>
          <w:tcPr>
            <w:tcW w:w="4796" w:type="dxa"/>
            <w:vMerge w:val="restart"/>
          </w:tcPr>
          <w:p w14:paraId="07FF017B" w14:textId="77777777" w:rsidR="00CE773B" w:rsidRPr="00C516B1" w:rsidRDefault="00CE773B" w:rsidP="00CE773B">
            <w:pPr>
              <w:pStyle w:val="NoSpacing"/>
            </w:pPr>
            <w:r w:rsidRPr="00C516B1">
              <w:t>The coach supports the client in exploring how to apply the client’s learning and awareness to post-session actions that are related to the client’s stated agenda and have the potential to move the client forward in their thinking, learning, or growth. At this level, the coach may also suggest resources to assist the client in achieving their goals so long as the resources are not forced on the client.  </w:t>
            </w:r>
          </w:p>
          <w:p w14:paraId="61715F16" w14:textId="083100AD" w:rsidR="00CE773B" w:rsidRPr="00C516B1" w:rsidRDefault="00CE773B" w:rsidP="00CE773B">
            <w:pPr>
              <w:pStyle w:val="NoSpacing"/>
              <w:rPr>
                <w:b/>
                <w:bCs/>
              </w:rPr>
            </w:pPr>
            <w:r w:rsidRPr="00C516B1">
              <w:rPr>
                <w:b/>
                <w:bCs/>
              </w:rPr>
              <w:t>Key Skills Evaluated</w:t>
            </w:r>
          </w:p>
          <w:p w14:paraId="4BB4A0CC" w14:textId="000043DC" w:rsidR="00CE773B" w:rsidRPr="00C516B1" w:rsidRDefault="00CE773B" w:rsidP="00CE773B">
            <w:pPr>
              <w:pStyle w:val="NoSpacing"/>
              <w:numPr>
                <w:ilvl w:val="0"/>
                <w:numId w:val="22"/>
              </w:numPr>
            </w:pPr>
            <w:r w:rsidRPr="00C516B1">
              <w:t xml:space="preserve">The coach’s ability to support the client in exploring their learning about themselves </w:t>
            </w:r>
            <w:r w:rsidRPr="00C516B1">
              <w:lastRenderedPageBreak/>
              <w:t>and their situation and the application of that learning toward the client’s goals.</w:t>
            </w:r>
          </w:p>
          <w:p w14:paraId="1857691B" w14:textId="6B9203DF" w:rsidR="00CE773B" w:rsidRPr="00C516B1" w:rsidRDefault="00CE773B" w:rsidP="00CE773B">
            <w:pPr>
              <w:pStyle w:val="NoSpacing"/>
              <w:numPr>
                <w:ilvl w:val="0"/>
                <w:numId w:val="22"/>
              </w:numPr>
            </w:pPr>
            <w:r w:rsidRPr="00C516B1">
              <w:t>The coach’s ability to partner fully with the client in designing actions from their new awareness, which may include thinking, feeling or learning, that support the client in moving toward their stated agenda or goals.</w:t>
            </w:r>
          </w:p>
          <w:p w14:paraId="699F0B53" w14:textId="38C10921" w:rsidR="00CE773B" w:rsidRPr="00C516B1" w:rsidRDefault="00CE773B" w:rsidP="00CE773B">
            <w:pPr>
              <w:pStyle w:val="NoSpacing"/>
              <w:numPr>
                <w:ilvl w:val="0"/>
                <w:numId w:val="22"/>
              </w:numPr>
            </w:pPr>
            <w:r w:rsidRPr="00C516B1">
              <w:t>The coach’s ability to support the client in developing measurable achievements that are steps toward the client’s stated goals or outcomes.</w:t>
            </w:r>
          </w:p>
          <w:p w14:paraId="47C8C9CD" w14:textId="503808C2" w:rsidR="00CE773B" w:rsidRPr="00C516B1" w:rsidRDefault="00CE773B" w:rsidP="00CE773B">
            <w:pPr>
              <w:pStyle w:val="NoSpacing"/>
              <w:numPr>
                <w:ilvl w:val="0"/>
                <w:numId w:val="22"/>
              </w:numPr>
            </w:pPr>
            <w:r w:rsidRPr="00C516B1">
              <w:t>The coach’s ability to partner with the client to explore and acknowledge the client’s progress throughout the session.</w:t>
            </w:r>
          </w:p>
          <w:p w14:paraId="72C168A6" w14:textId="5BEB63FC" w:rsidR="00CE773B" w:rsidRPr="00C516B1" w:rsidRDefault="00CE773B" w:rsidP="00CE773B">
            <w:pPr>
              <w:pStyle w:val="NoSpacing"/>
              <w:numPr>
                <w:ilvl w:val="0"/>
                <w:numId w:val="22"/>
              </w:numPr>
              <w:rPr>
                <w:rFonts w:cstheme="minorHAnsi"/>
                <w:b/>
                <w:bCs/>
                <w:sz w:val="24"/>
                <w:szCs w:val="24"/>
              </w:rPr>
            </w:pPr>
            <w:r w:rsidRPr="00C516B1">
              <w:t>The coach’s depth of partnership in closing the session.</w:t>
            </w:r>
          </w:p>
        </w:tc>
        <w:tc>
          <w:tcPr>
            <w:tcW w:w="4797" w:type="dxa"/>
          </w:tcPr>
          <w:p w14:paraId="00D89C26" w14:textId="237EA74E" w:rsidR="00CE773B" w:rsidRPr="007C0B12" w:rsidRDefault="00925747" w:rsidP="00925747">
            <w:pPr>
              <w:pStyle w:val="ListParagraph"/>
              <w:numPr>
                <w:ilvl w:val="0"/>
                <w:numId w:val="21"/>
              </w:numPr>
              <w:rPr>
                <w:rFonts w:cstheme="minorHAnsi"/>
                <w:b/>
                <w:bCs/>
                <w:highlight w:val="green"/>
              </w:rPr>
            </w:pPr>
            <w:r w:rsidRPr="007C0B12">
              <w:rPr>
                <w:rFonts w:cs="Calibri"/>
                <w:highlight w:val="green"/>
              </w:rPr>
              <w:lastRenderedPageBreak/>
              <w:t xml:space="preserve">Coach partners with the client to </w:t>
            </w:r>
            <w:r w:rsidR="00765969" w:rsidRPr="007C0B12">
              <w:rPr>
                <w:rFonts w:cs="Calibri"/>
                <w:highlight w:val="green"/>
              </w:rPr>
              <w:t>create or confirm</w:t>
            </w:r>
            <w:r w:rsidRPr="007C0B12">
              <w:rPr>
                <w:rFonts w:cs="Calibri"/>
                <w:highlight w:val="green"/>
              </w:rPr>
              <w:t xml:space="preserve"> specific action plans.</w:t>
            </w:r>
          </w:p>
        </w:tc>
        <w:tc>
          <w:tcPr>
            <w:tcW w:w="4797" w:type="dxa"/>
          </w:tcPr>
          <w:p w14:paraId="10EB0A64" w14:textId="77777777" w:rsidR="00CE773B" w:rsidRPr="00C516B1" w:rsidRDefault="00CE773B" w:rsidP="00CE773B">
            <w:pPr>
              <w:rPr>
                <w:rFonts w:cstheme="minorHAnsi"/>
                <w:b/>
                <w:bCs/>
                <w:sz w:val="24"/>
                <w:szCs w:val="24"/>
              </w:rPr>
            </w:pPr>
          </w:p>
        </w:tc>
      </w:tr>
      <w:tr w:rsidR="00CE773B" w:rsidRPr="00C516B1" w14:paraId="2ABB9955" w14:textId="77777777" w:rsidTr="005726CA">
        <w:tc>
          <w:tcPr>
            <w:tcW w:w="4796" w:type="dxa"/>
            <w:vMerge/>
          </w:tcPr>
          <w:p w14:paraId="641C7075" w14:textId="77777777" w:rsidR="00CE773B" w:rsidRPr="00C516B1" w:rsidRDefault="00CE773B" w:rsidP="00CE773B">
            <w:pPr>
              <w:rPr>
                <w:rFonts w:cstheme="minorHAnsi"/>
                <w:b/>
                <w:bCs/>
                <w:sz w:val="24"/>
                <w:szCs w:val="24"/>
              </w:rPr>
            </w:pPr>
          </w:p>
        </w:tc>
        <w:tc>
          <w:tcPr>
            <w:tcW w:w="4797" w:type="dxa"/>
          </w:tcPr>
          <w:p w14:paraId="32131843" w14:textId="50D87206" w:rsidR="00CE773B" w:rsidRPr="007C0B12" w:rsidRDefault="00925747" w:rsidP="00925747">
            <w:pPr>
              <w:pStyle w:val="ListParagraph"/>
              <w:numPr>
                <w:ilvl w:val="0"/>
                <w:numId w:val="21"/>
              </w:numPr>
              <w:rPr>
                <w:rFonts w:cstheme="minorHAnsi"/>
                <w:b/>
                <w:bCs/>
                <w:highlight w:val="green"/>
              </w:rPr>
            </w:pPr>
            <w:r w:rsidRPr="007C0B12">
              <w:rPr>
                <w:rFonts w:cs="Calibri"/>
                <w:highlight w:val="green"/>
              </w:rPr>
              <w:t>Coach asks questions to support the client in translating awareness into action.</w:t>
            </w:r>
          </w:p>
        </w:tc>
        <w:tc>
          <w:tcPr>
            <w:tcW w:w="4797" w:type="dxa"/>
          </w:tcPr>
          <w:p w14:paraId="2196A16D" w14:textId="77777777" w:rsidR="00CE773B" w:rsidRPr="00C516B1" w:rsidRDefault="00CE773B" w:rsidP="00CE773B">
            <w:pPr>
              <w:rPr>
                <w:rFonts w:cstheme="minorHAnsi"/>
                <w:b/>
                <w:bCs/>
                <w:sz w:val="24"/>
                <w:szCs w:val="24"/>
              </w:rPr>
            </w:pPr>
          </w:p>
        </w:tc>
      </w:tr>
      <w:tr w:rsidR="00CE773B" w:rsidRPr="00C516B1" w14:paraId="397CA225" w14:textId="77777777" w:rsidTr="005726CA">
        <w:tc>
          <w:tcPr>
            <w:tcW w:w="4796" w:type="dxa"/>
            <w:vMerge/>
          </w:tcPr>
          <w:p w14:paraId="31BC5EDC" w14:textId="77777777" w:rsidR="00CE773B" w:rsidRPr="00C516B1" w:rsidRDefault="00CE773B" w:rsidP="00CE773B">
            <w:pPr>
              <w:rPr>
                <w:rFonts w:cstheme="minorHAnsi"/>
                <w:b/>
                <w:bCs/>
                <w:sz w:val="24"/>
                <w:szCs w:val="24"/>
              </w:rPr>
            </w:pPr>
          </w:p>
        </w:tc>
        <w:tc>
          <w:tcPr>
            <w:tcW w:w="4797" w:type="dxa"/>
          </w:tcPr>
          <w:p w14:paraId="3C025906" w14:textId="2CF8D6FF" w:rsidR="00CE773B" w:rsidRPr="007C0B12" w:rsidRDefault="00CE773B" w:rsidP="00CE773B">
            <w:pPr>
              <w:pStyle w:val="ListParagraph"/>
              <w:numPr>
                <w:ilvl w:val="0"/>
                <w:numId w:val="21"/>
              </w:numPr>
              <w:rPr>
                <w:rFonts w:cs="Calibri"/>
                <w:highlight w:val="green"/>
              </w:rPr>
            </w:pPr>
            <w:r w:rsidRPr="007C0B12">
              <w:rPr>
                <w:rFonts w:cs="Calibri"/>
                <w:highlight w:val="green"/>
              </w:rPr>
              <w:t>Coach supports the client to close the session</w:t>
            </w:r>
            <w:r w:rsidR="00AF654B" w:rsidRPr="007C0B12">
              <w:rPr>
                <w:rFonts w:cs="Calibri"/>
                <w:highlight w:val="green"/>
              </w:rPr>
              <w:t>.</w:t>
            </w:r>
          </w:p>
          <w:p w14:paraId="65BD009D" w14:textId="77777777" w:rsidR="00CE773B" w:rsidRPr="007C0B12" w:rsidRDefault="00CE773B" w:rsidP="00CE773B">
            <w:pPr>
              <w:rPr>
                <w:rFonts w:cstheme="minorHAnsi"/>
                <w:b/>
                <w:bCs/>
                <w:highlight w:val="green"/>
              </w:rPr>
            </w:pPr>
          </w:p>
          <w:p w14:paraId="4ADEA275" w14:textId="77777777" w:rsidR="007102A6" w:rsidRPr="007C0B12" w:rsidRDefault="007102A6" w:rsidP="007102A6">
            <w:pPr>
              <w:rPr>
                <w:rFonts w:cstheme="minorHAnsi"/>
                <w:highlight w:val="green"/>
              </w:rPr>
            </w:pPr>
          </w:p>
          <w:p w14:paraId="7B9E1312" w14:textId="77777777" w:rsidR="007102A6" w:rsidRPr="007C0B12" w:rsidRDefault="007102A6" w:rsidP="007102A6">
            <w:pPr>
              <w:rPr>
                <w:rFonts w:cstheme="minorHAnsi"/>
                <w:highlight w:val="green"/>
              </w:rPr>
            </w:pPr>
          </w:p>
          <w:p w14:paraId="318D00E1" w14:textId="77777777" w:rsidR="007102A6" w:rsidRPr="007C0B12" w:rsidRDefault="007102A6" w:rsidP="007102A6">
            <w:pPr>
              <w:rPr>
                <w:rFonts w:cstheme="minorHAnsi"/>
                <w:highlight w:val="green"/>
              </w:rPr>
            </w:pPr>
          </w:p>
          <w:p w14:paraId="6365C22A" w14:textId="77777777" w:rsidR="007102A6" w:rsidRPr="007C0B12" w:rsidRDefault="007102A6" w:rsidP="007102A6">
            <w:pPr>
              <w:rPr>
                <w:rFonts w:cstheme="minorHAnsi"/>
                <w:highlight w:val="green"/>
              </w:rPr>
            </w:pPr>
          </w:p>
          <w:p w14:paraId="31D6116D" w14:textId="77777777" w:rsidR="007102A6" w:rsidRPr="007C0B12" w:rsidRDefault="007102A6" w:rsidP="007102A6">
            <w:pPr>
              <w:rPr>
                <w:rFonts w:cstheme="minorHAnsi"/>
                <w:highlight w:val="green"/>
              </w:rPr>
            </w:pPr>
          </w:p>
          <w:p w14:paraId="24A282BD" w14:textId="77777777" w:rsidR="007102A6" w:rsidRPr="007C0B12" w:rsidRDefault="007102A6" w:rsidP="007102A6">
            <w:pPr>
              <w:rPr>
                <w:rFonts w:cstheme="minorHAnsi"/>
                <w:b/>
                <w:bCs/>
                <w:highlight w:val="green"/>
              </w:rPr>
            </w:pPr>
          </w:p>
          <w:p w14:paraId="51180F35" w14:textId="77777777" w:rsidR="007102A6" w:rsidRPr="007C0B12" w:rsidRDefault="007102A6" w:rsidP="007102A6">
            <w:pPr>
              <w:rPr>
                <w:rFonts w:cstheme="minorHAnsi"/>
                <w:highlight w:val="green"/>
              </w:rPr>
            </w:pPr>
          </w:p>
          <w:p w14:paraId="26D6BA7B" w14:textId="77777777" w:rsidR="007102A6" w:rsidRPr="007C0B12" w:rsidRDefault="007102A6" w:rsidP="007102A6">
            <w:pPr>
              <w:rPr>
                <w:rFonts w:cstheme="minorHAnsi"/>
                <w:highlight w:val="green"/>
              </w:rPr>
            </w:pPr>
          </w:p>
          <w:p w14:paraId="6274C240" w14:textId="77777777" w:rsidR="007102A6" w:rsidRPr="007C0B12" w:rsidRDefault="007102A6" w:rsidP="007102A6">
            <w:pPr>
              <w:rPr>
                <w:rFonts w:cstheme="minorHAnsi"/>
                <w:b/>
                <w:bCs/>
                <w:highlight w:val="green"/>
              </w:rPr>
            </w:pPr>
          </w:p>
          <w:p w14:paraId="228FE734" w14:textId="77777777" w:rsidR="007102A6" w:rsidRPr="007C0B12" w:rsidRDefault="007102A6" w:rsidP="007102A6">
            <w:pPr>
              <w:jc w:val="center"/>
              <w:rPr>
                <w:rFonts w:cstheme="minorHAnsi"/>
                <w:highlight w:val="green"/>
              </w:rPr>
            </w:pPr>
          </w:p>
        </w:tc>
        <w:tc>
          <w:tcPr>
            <w:tcW w:w="4797" w:type="dxa"/>
          </w:tcPr>
          <w:p w14:paraId="05A58219" w14:textId="77777777" w:rsidR="00CE773B" w:rsidRPr="00C516B1" w:rsidRDefault="00CE773B" w:rsidP="00CE773B">
            <w:pPr>
              <w:rPr>
                <w:rFonts w:cstheme="minorHAnsi"/>
                <w:b/>
                <w:bCs/>
                <w:sz w:val="24"/>
                <w:szCs w:val="24"/>
              </w:rPr>
            </w:pPr>
          </w:p>
        </w:tc>
      </w:tr>
      <w:tr w:rsidR="00CE773B" w:rsidRPr="00C516B1" w14:paraId="61361458" w14:textId="77777777" w:rsidTr="00A645D8">
        <w:tc>
          <w:tcPr>
            <w:tcW w:w="9593" w:type="dxa"/>
            <w:gridSpan w:val="2"/>
          </w:tcPr>
          <w:p w14:paraId="49B93954" w14:textId="1EB3B115" w:rsidR="00CE773B" w:rsidRPr="00C516B1" w:rsidRDefault="00CE773B" w:rsidP="007560FA">
            <w:pPr>
              <w:rPr>
                <w:rFonts w:cstheme="minorHAnsi"/>
                <w:b/>
                <w:bCs/>
                <w:sz w:val="24"/>
                <w:szCs w:val="24"/>
              </w:rPr>
            </w:pPr>
            <w:r w:rsidRPr="00C516B1">
              <w:rPr>
                <w:b/>
                <w:bCs/>
              </w:rPr>
              <w:t>Missed:</w:t>
            </w:r>
            <w:r w:rsidRPr="00C516B1">
              <w:t xml:space="preserve"> If the coach insists the client carry out specific actions prescribed by the coach, the coach suggests actions or steps to the client that do not have a clear relationship to the client’s stated agenda, the coach does not invite the client to identify or explore how the client’s learning can be applied to future actions or activities that support the client’s agenda,  or if the coach does not support the client to close the session. </w:t>
            </w:r>
          </w:p>
        </w:tc>
        <w:tc>
          <w:tcPr>
            <w:tcW w:w="4797" w:type="dxa"/>
          </w:tcPr>
          <w:p w14:paraId="61D91CE3" w14:textId="77777777" w:rsidR="00CE773B" w:rsidRPr="00C516B1" w:rsidRDefault="00CE773B" w:rsidP="007560FA">
            <w:pPr>
              <w:rPr>
                <w:rFonts w:cstheme="minorHAnsi"/>
                <w:b/>
                <w:bCs/>
                <w:sz w:val="24"/>
                <w:szCs w:val="24"/>
              </w:rPr>
            </w:pPr>
          </w:p>
        </w:tc>
      </w:tr>
      <w:tr w:rsidR="0007606F" w14:paraId="79B482CF" w14:textId="77777777" w:rsidTr="005726CA">
        <w:tc>
          <w:tcPr>
            <w:tcW w:w="4796" w:type="dxa"/>
          </w:tcPr>
          <w:p w14:paraId="748BB5C4" w14:textId="77777777" w:rsidR="0007606F" w:rsidRDefault="0007606F" w:rsidP="007560FA">
            <w:pPr>
              <w:rPr>
                <w:rFonts w:cstheme="minorHAnsi"/>
                <w:b/>
                <w:bCs/>
                <w:sz w:val="24"/>
                <w:szCs w:val="24"/>
              </w:rPr>
            </w:pPr>
          </w:p>
        </w:tc>
        <w:tc>
          <w:tcPr>
            <w:tcW w:w="4797" w:type="dxa"/>
          </w:tcPr>
          <w:p w14:paraId="2EC91671" w14:textId="77777777" w:rsidR="0007606F" w:rsidRDefault="0007606F" w:rsidP="007560FA">
            <w:pPr>
              <w:rPr>
                <w:rFonts w:cstheme="minorHAnsi"/>
                <w:b/>
                <w:bCs/>
                <w:sz w:val="24"/>
                <w:szCs w:val="24"/>
              </w:rPr>
            </w:pPr>
          </w:p>
        </w:tc>
        <w:tc>
          <w:tcPr>
            <w:tcW w:w="4797" w:type="dxa"/>
          </w:tcPr>
          <w:p w14:paraId="736EB8CD" w14:textId="77777777" w:rsidR="0007606F" w:rsidRDefault="0007606F" w:rsidP="007560FA">
            <w:pPr>
              <w:rPr>
                <w:rFonts w:cstheme="minorHAnsi"/>
                <w:b/>
                <w:bCs/>
                <w:sz w:val="24"/>
                <w:szCs w:val="24"/>
              </w:rPr>
            </w:pPr>
          </w:p>
        </w:tc>
      </w:tr>
      <w:tr w:rsidR="00353466" w14:paraId="2130EF52" w14:textId="77777777" w:rsidTr="00EA6EF2">
        <w:tc>
          <w:tcPr>
            <w:tcW w:w="14390" w:type="dxa"/>
            <w:gridSpan w:val="3"/>
          </w:tcPr>
          <w:p w14:paraId="08EA57A4" w14:textId="661C7B24" w:rsidR="00353466" w:rsidRDefault="00353466" w:rsidP="00353466">
            <w:pPr>
              <w:rPr>
                <w:rFonts w:cstheme="minorHAnsi"/>
                <w:b/>
                <w:bCs/>
                <w:sz w:val="24"/>
                <w:szCs w:val="24"/>
              </w:rPr>
            </w:pPr>
            <w:r w:rsidRPr="006D6BDB">
              <w:rPr>
                <w:i/>
                <w:iCs/>
                <w:lang w:eastAsia="en-CA"/>
              </w:rPr>
              <w:t>This document has been modified by Coaching Out of the Box</w:t>
            </w:r>
            <w:r>
              <w:rPr>
                <w:rFonts w:cstheme="minorHAnsi"/>
                <w:i/>
                <w:iCs/>
                <w:lang w:eastAsia="en-CA"/>
              </w:rPr>
              <w:t>®</w:t>
            </w:r>
            <w:r w:rsidRPr="006D6BDB">
              <w:rPr>
                <w:i/>
                <w:iCs/>
                <w:lang w:eastAsia="en-CA"/>
              </w:rPr>
              <w:t xml:space="preserve"> to add insights and guidance.</w:t>
            </w:r>
            <w:r>
              <w:rPr>
                <w:i/>
                <w:iCs/>
                <w:lang w:eastAsia="en-CA"/>
              </w:rPr>
              <w:t xml:space="preserve"> The original document </w:t>
            </w:r>
            <w:r>
              <w:t>“Minimum Skills Requirements for ACC Credential”, m</w:t>
            </w:r>
            <w:r>
              <w:rPr>
                <w:i/>
                <w:iCs/>
                <w:lang w:eastAsia="en-CA"/>
              </w:rPr>
              <w:t xml:space="preserve">ay be found on the </w:t>
            </w:r>
            <w:proofErr w:type="spellStart"/>
            <w:r>
              <w:rPr>
                <w:i/>
                <w:iCs/>
                <w:lang w:eastAsia="en-CA"/>
              </w:rPr>
              <w:t>ICF</w:t>
            </w:r>
            <w:proofErr w:type="spellEnd"/>
            <w:r>
              <w:rPr>
                <w:i/>
                <w:iCs/>
                <w:lang w:eastAsia="en-CA"/>
              </w:rPr>
              <w:t xml:space="preserve"> website at </w:t>
            </w:r>
            <w:hyperlink r:id="rId8" w:history="1">
              <w:r w:rsidRPr="00573D56">
                <w:rPr>
                  <w:rStyle w:val="Hyperlink"/>
                  <w:lang w:eastAsia="en-CA"/>
                </w:rPr>
                <w:t>https://coachingfederation.org/</w:t>
              </w:r>
            </w:hyperlink>
          </w:p>
        </w:tc>
      </w:tr>
    </w:tbl>
    <w:p w14:paraId="108B992F" w14:textId="0B4F80C3" w:rsidR="004701A7" w:rsidRDefault="004701A7">
      <w:pPr>
        <w:rPr>
          <w:rFonts w:eastAsia="Calibri" w:cstheme="minorHAnsi"/>
          <w:b/>
          <w:bCs/>
          <w:kern w:val="0"/>
          <w:sz w:val="24"/>
          <w:szCs w:val="24"/>
          <w:lang w:val="en-US"/>
          <w14:ligatures w14:val="none"/>
        </w:rPr>
      </w:pPr>
      <w:r>
        <w:rPr>
          <w:rFonts w:cstheme="minorHAnsi"/>
          <w:b/>
          <w:bCs/>
          <w:sz w:val="24"/>
          <w:szCs w:val="24"/>
        </w:rPr>
        <w:br w:type="page"/>
      </w:r>
    </w:p>
    <w:bookmarkEnd w:id="10"/>
    <w:p w14:paraId="1BD49127" w14:textId="276B1AE8" w:rsidR="004701A7" w:rsidRPr="00B573EB" w:rsidRDefault="00B573EB" w:rsidP="004701A7">
      <w:pPr>
        <w:spacing w:before="240"/>
        <w:rPr>
          <w:rFonts w:asciiTheme="majorHAnsi" w:hAnsiTheme="majorHAnsi"/>
          <w:b/>
          <w:bCs/>
          <w:color w:val="178BB2"/>
          <w:sz w:val="56"/>
          <w:szCs w:val="56"/>
        </w:rPr>
      </w:pPr>
      <w:r w:rsidRPr="002926FE">
        <w:rPr>
          <w:noProof/>
          <w:color w:val="178BB2"/>
        </w:rPr>
        <w:lastRenderedPageBreak/>
        <w:drawing>
          <wp:anchor distT="0" distB="0" distL="114300" distR="114300" simplePos="0" relativeHeight="251660288" behindDoc="0" locked="0" layoutInCell="1" allowOverlap="1" wp14:anchorId="487E4FF2" wp14:editId="56434D6F">
            <wp:simplePos x="0" y="0"/>
            <wp:positionH relativeFrom="margin">
              <wp:align>right</wp:align>
            </wp:positionH>
            <wp:positionV relativeFrom="paragraph">
              <wp:posOffset>279</wp:posOffset>
            </wp:positionV>
            <wp:extent cx="1847850" cy="607695"/>
            <wp:effectExtent l="0" t="0" r="0" b="1905"/>
            <wp:wrapSquare wrapText="bothSides"/>
            <wp:docPr id="16984449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353466">
        <w:rPr>
          <w:rFonts w:asciiTheme="majorHAnsi" w:hAnsiTheme="majorHAnsi"/>
          <w:b/>
          <w:bCs/>
          <w:color w:val="178BB2"/>
          <w:sz w:val="56"/>
          <w:szCs w:val="56"/>
        </w:rPr>
        <w:t xml:space="preserve">3. </w:t>
      </w:r>
      <w:r w:rsidR="00297650">
        <w:rPr>
          <w:rFonts w:asciiTheme="majorHAnsi" w:hAnsiTheme="majorHAnsi"/>
          <w:b/>
          <w:bCs/>
          <w:color w:val="178BB2"/>
          <w:sz w:val="56"/>
          <w:szCs w:val="56"/>
        </w:rPr>
        <w:t>Self-R</w:t>
      </w:r>
      <w:r w:rsidR="004701A7" w:rsidRPr="00B573EB">
        <w:rPr>
          <w:rFonts w:asciiTheme="majorHAnsi" w:hAnsiTheme="majorHAnsi"/>
          <w:b/>
          <w:bCs/>
          <w:color w:val="178BB2"/>
          <w:sz w:val="56"/>
          <w:szCs w:val="56"/>
        </w:rPr>
        <w:t>eflection</w:t>
      </w:r>
    </w:p>
    <w:p w14:paraId="4DDBDB23" w14:textId="437FA567" w:rsidR="004701A7" w:rsidRDefault="004701A7" w:rsidP="004701A7">
      <w:pPr>
        <w:spacing w:before="240"/>
      </w:pPr>
      <w:r w:rsidRPr="002926FE">
        <w:t>Th</w:t>
      </w:r>
      <w:r>
        <w:t>is section is to be completed by the student-coach</w:t>
      </w:r>
      <w:r w:rsidR="00953E70">
        <w:t>.</w:t>
      </w:r>
      <w:r>
        <w:t xml:space="preserve"> </w:t>
      </w:r>
    </w:p>
    <w:p w14:paraId="3903C6A8" w14:textId="7F836E13" w:rsidR="004701A7" w:rsidRDefault="004701A7" w:rsidP="004701A7">
      <w:pPr>
        <w:spacing w:before="240"/>
      </w:pPr>
      <w:r>
        <w:t>To gain the best out this reflection</w:t>
      </w:r>
      <w:r w:rsidR="00B573EB">
        <w:t xml:space="preserve">, </w:t>
      </w:r>
      <w:r>
        <w:t xml:space="preserve">listen to your coaching exchange and assess it as if you where the </w:t>
      </w:r>
      <w:proofErr w:type="spellStart"/>
      <w:r w:rsidR="00953E70">
        <w:t>ICF</w:t>
      </w:r>
      <w:proofErr w:type="spellEnd"/>
      <w:r w:rsidR="00953E70">
        <w:t xml:space="preserve"> Assessor.</w:t>
      </w:r>
      <w:r>
        <w:t xml:space="preserve">  </w:t>
      </w:r>
      <w:r w:rsidR="00B573EB">
        <w:t>A</w:t>
      </w:r>
      <w:r w:rsidR="00953E70">
        <w:t xml:space="preserve">n </w:t>
      </w:r>
      <w:proofErr w:type="spellStart"/>
      <w:r w:rsidR="00953E70">
        <w:t>ICF</w:t>
      </w:r>
      <w:proofErr w:type="spellEnd"/>
      <w:r w:rsidR="00953E70">
        <w:t xml:space="preserve"> Assessor</w:t>
      </w:r>
      <w:r w:rsidR="00B573EB">
        <w:t xml:space="preserve"> has a specific focus on how your coaching demonstrated or did not demonstrate the </w:t>
      </w:r>
      <w:proofErr w:type="spellStart"/>
      <w:r w:rsidR="00B573EB">
        <w:t>ICF</w:t>
      </w:r>
      <w:proofErr w:type="spellEnd"/>
      <w:r w:rsidR="00B573EB">
        <w:t xml:space="preserve"> Core Competencies and Minimum </w:t>
      </w:r>
      <w:r w:rsidR="004D7BCF">
        <w:t>Skills Requirements</w:t>
      </w:r>
      <w:r w:rsidR="00B573EB">
        <w:t xml:space="preserve">. With that </w:t>
      </w:r>
      <w:r w:rsidR="004D7BCF">
        <w:t>lens,</w:t>
      </w:r>
      <w:r w:rsidR="00B573EB">
        <w:t xml:space="preserve"> </w:t>
      </w:r>
      <w:proofErr w:type="gramStart"/>
      <w:r w:rsidR="00B573EB">
        <w:t>What</w:t>
      </w:r>
      <w:proofErr w:type="gramEnd"/>
      <w:r w:rsidR="00B573EB">
        <w:t xml:space="preserve"> did you hear? What did you Notice?</w:t>
      </w:r>
      <w:r w:rsidR="004D7BCF">
        <w:t xml:space="preserve"> What is working well? And What might be an area to focus on to improve?</w:t>
      </w:r>
    </w:p>
    <w:p w14:paraId="31FEE1D9" w14:textId="042AAF36" w:rsidR="004701A7" w:rsidRPr="00205074" w:rsidRDefault="004701A7" w:rsidP="00B573EB">
      <w:pPr>
        <w:spacing w:before="240"/>
        <w:rPr>
          <w:rFonts w:cstheme="minorHAnsi"/>
          <w:b/>
          <w:bCs/>
          <w:sz w:val="24"/>
          <w:szCs w:val="24"/>
        </w:rPr>
      </w:pPr>
      <w:r>
        <w:t xml:space="preserve"> </w:t>
      </w:r>
      <w:r>
        <w:rPr>
          <w:rFonts w:cstheme="minorHAnsi"/>
          <w:b/>
          <w:bCs/>
          <w:sz w:val="24"/>
          <w:szCs w:val="24"/>
        </w:rPr>
        <w:t>My Coaching Action Plan</w:t>
      </w:r>
    </w:p>
    <w:p w14:paraId="1A2B1993" w14:textId="77777777" w:rsidR="004701A7" w:rsidRPr="003C2E52" w:rsidRDefault="004701A7" w:rsidP="004701A7">
      <w:pPr>
        <w:pStyle w:val="BodyText"/>
        <w:rPr>
          <w:sz w:val="20"/>
          <w:szCs w:val="20"/>
        </w:rPr>
      </w:pPr>
      <w:r w:rsidRPr="003C2E52">
        <w:rPr>
          <w:rFonts w:asciiTheme="minorHAnsi" w:hAnsiTheme="minorHAnsi" w:cstheme="minorHAnsi"/>
          <w:sz w:val="20"/>
          <w:szCs w:val="20"/>
        </w:rPr>
        <w:t>When I reviewed my recent Coaching Exchange, here are my observations and insights.</w:t>
      </w:r>
    </w:p>
    <w:tbl>
      <w:tblPr>
        <w:tblStyle w:val="TableGrid"/>
        <w:tblW w:w="0" w:type="auto"/>
        <w:tblLook w:val="04A0" w:firstRow="1" w:lastRow="0" w:firstColumn="1" w:lastColumn="0" w:noHBand="0" w:noVBand="1"/>
      </w:tblPr>
      <w:tblGrid>
        <w:gridCol w:w="4552"/>
        <w:gridCol w:w="4552"/>
        <w:gridCol w:w="4552"/>
      </w:tblGrid>
      <w:tr w:rsidR="004701A7" w:rsidRPr="003C2E52" w14:paraId="0790A2CB" w14:textId="77777777" w:rsidTr="004701A7">
        <w:tc>
          <w:tcPr>
            <w:tcW w:w="4552" w:type="dxa"/>
          </w:tcPr>
          <w:p w14:paraId="0280EAC8" w14:textId="77777777" w:rsidR="004701A7" w:rsidRPr="004701A7" w:rsidRDefault="004701A7" w:rsidP="0081571C">
            <w:pPr>
              <w:pStyle w:val="BodyText"/>
              <w:rPr>
                <w:rFonts w:asciiTheme="minorHAnsi" w:hAnsiTheme="minorHAnsi" w:cstheme="minorHAnsi"/>
                <w:b/>
                <w:bCs/>
                <w:sz w:val="20"/>
                <w:szCs w:val="20"/>
              </w:rPr>
            </w:pPr>
            <w:r w:rsidRPr="004701A7">
              <w:rPr>
                <w:rFonts w:asciiTheme="minorHAnsi" w:hAnsiTheme="minorHAnsi" w:cstheme="minorHAnsi"/>
                <w:b/>
                <w:bCs/>
                <w:sz w:val="20"/>
                <w:szCs w:val="20"/>
              </w:rPr>
              <w:t>Worked well: I will CONTINUE to do:</w:t>
            </w:r>
          </w:p>
        </w:tc>
        <w:tc>
          <w:tcPr>
            <w:tcW w:w="4552" w:type="dxa"/>
            <w:shd w:val="clear" w:color="auto" w:fill="F2F2F2" w:themeFill="background1" w:themeFillShade="F2"/>
          </w:tcPr>
          <w:p w14:paraId="26BBADFC" w14:textId="77777777" w:rsidR="004701A7" w:rsidRPr="004701A7" w:rsidRDefault="004701A7" w:rsidP="0081571C">
            <w:pPr>
              <w:pStyle w:val="BodyText"/>
              <w:rPr>
                <w:rFonts w:asciiTheme="minorHAnsi" w:hAnsiTheme="minorHAnsi" w:cstheme="minorHAnsi"/>
                <w:b/>
                <w:bCs/>
                <w:sz w:val="20"/>
                <w:szCs w:val="20"/>
              </w:rPr>
            </w:pPr>
            <w:r w:rsidRPr="004701A7">
              <w:rPr>
                <w:b/>
                <w:bCs/>
                <w:sz w:val="20"/>
                <w:szCs w:val="20"/>
              </w:rPr>
              <w:t xml:space="preserve">To enhance my coaching, I will START doing: </w:t>
            </w:r>
          </w:p>
        </w:tc>
        <w:tc>
          <w:tcPr>
            <w:tcW w:w="4552" w:type="dxa"/>
          </w:tcPr>
          <w:p w14:paraId="090E604A" w14:textId="77777777" w:rsidR="004701A7" w:rsidRPr="004701A7" w:rsidRDefault="004701A7" w:rsidP="0081571C">
            <w:pPr>
              <w:pStyle w:val="BodyText"/>
              <w:rPr>
                <w:rFonts w:asciiTheme="minorHAnsi" w:hAnsiTheme="minorHAnsi" w:cstheme="minorHAnsi"/>
                <w:b/>
                <w:bCs/>
                <w:sz w:val="20"/>
                <w:szCs w:val="20"/>
              </w:rPr>
            </w:pPr>
            <w:r w:rsidRPr="004701A7">
              <w:rPr>
                <w:b/>
                <w:bCs/>
                <w:sz w:val="20"/>
                <w:szCs w:val="20"/>
              </w:rPr>
              <w:t>What I</w:t>
            </w:r>
            <w:r w:rsidRPr="004701A7">
              <w:rPr>
                <w:b/>
                <w:bCs/>
                <w:spacing w:val="-5"/>
                <w:sz w:val="20"/>
                <w:szCs w:val="20"/>
              </w:rPr>
              <w:t xml:space="preserve"> </w:t>
            </w:r>
            <w:r w:rsidRPr="004701A7">
              <w:rPr>
                <w:b/>
                <w:bCs/>
                <w:sz w:val="20"/>
                <w:szCs w:val="20"/>
              </w:rPr>
              <w:t>commit</w:t>
            </w:r>
            <w:r w:rsidRPr="004701A7">
              <w:rPr>
                <w:b/>
                <w:bCs/>
                <w:spacing w:val="-5"/>
                <w:sz w:val="20"/>
                <w:szCs w:val="20"/>
              </w:rPr>
              <w:t xml:space="preserve"> </w:t>
            </w:r>
            <w:r w:rsidRPr="004701A7">
              <w:rPr>
                <w:b/>
                <w:bCs/>
                <w:sz w:val="20"/>
                <w:szCs w:val="20"/>
              </w:rPr>
              <w:t>to</w:t>
            </w:r>
            <w:r w:rsidRPr="004701A7">
              <w:rPr>
                <w:b/>
                <w:bCs/>
                <w:spacing w:val="-5"/>
                <w:sz w:val="20"/>
                <w:szCs w:val="20"/>
              </w:rPr>
              <w:t xml:space="preserve"> </w:t>
            </w:r>
            <w:r w:rsidRPr="004701A7">
              <w:rPr>
                <w:b/>
                <w:bCs/>
                <w:sz w:val="20"/>
                <w:szCs w:val="20"/>
              </w:rPr>
              <w:t>STOP</w:t>
            </w:r>
            <w:r w:rsidRPr="004701A7">
              <w:rPr>
                <w:b/>
                <w:bCs/>
                <w:spacing w:val="-3"/>
                <w:sz w:val="20"/>
                <w:szCs w:val="20"/>
              </w:rPr>
              <w:t xml:space="preserve"> </w:t>
            </w:r>
            <w:r w:rsidRPr="004701A7">
              <w:rPr>
                <w:b/>
                <w:bCs/>
                <w:sz w:val="20"/>
                <w:szCs w:val="20"/>
              </w:rPr>
              <w:t>doing</w:t>
            </w:r>
            <w:r w:rsidRPr="004701A7">
              <w:rPr>
                <w:b/>
                <w:bCs/>
                <w:spacing w:val="-4"/>
                <w:sz w:val="20"/>
                <w:szCs w:val="20"/>
              </w:rPr>
              <w:t xml:space="preserve"> </w:t>
            </w:r>
            <w:r w:rsidRPr="004701A7">
              <w:rPr>
                <w:b/>
                <w:bCs/>
                <w:sz w:val="20"/>
                <w:szCs w:val="20"/>
              </w:rPr>
              <w:t>in</w:t>
            </w:r>
            <w:r w:rsidRPr="004701A7">
              <w:rPr>
                <w:b/>
                <w:bCs/>
                <w:spacing w:val="-5"/>
                <w:sz w:val="20"/>
                <w:szCs w:val="20"/>
              </w:rPr>
              <w:t xml:space="preserve"> </w:t>
            </w:r>
            <w:r w:rsidRPr="004701A7">
              <w:rPr>
                <w:b/>
                <w:bCs/>
                <w:sz w:val="20"/>
                <w:szCs w:val="20"/>
              </w:rPr>
              <w:t>coaching</w:t>
            </w:r>
            <w:r w:rsidRPr="004701A7">
              <w:rPr>
                <w:b/>
                <w:bCs/>
                <w:spacing w:val="-4"/>
                <w:sz w:val="20"/>
                <w:szCs w:val="20"/>
              </w:rPr>
              <w:t xml:space="preserve"> </w:t>
            </w:r>
            <w:r w:rsidRPr="004701A7">
              <w:rPr>
                <w:b/>
                <w:bCs/>
                <w:sz w:val="20"/>
                <w:szCs w:val="20"/>
              </w:rPr>
              <w:t>is:</w:t>
            </w:r>
          </w:p>
        </w:tc>
      </w:tr>
      <w:tr w:rsidR="004701A7" w:rsidRPr="003C2E52" w14:paraId="0477E210" w14:textId="77777777" w:rsidTr="004701A7">
        <w:tc>
          <w:tcPr>
            <w:tcW w:w="4552" w:type="dxa"/>
          </w:tcPr>
          <w:p w14:paraId="52C20A28" w14:textId="77777777" w:rsidR="004701A7" w:rsidRPr="003C2E52" w:rsidRDefault="004701A7" w:rsidP="0081571C">
            <w:pPr>
              <w:pStyle w:val="BodyText"/>
              <w:rPr>
                <w:rFonts w:asciiTheme="minorHAnsi" w:hAnsiTheme="minorHAnsi" w:cstheme="minorHAnsi"/>
                <w:sz w:val="20"/>
                <w:szCs w:val="20"/>
              </w:rPr>
            </w:pPr>
          </w:p>
          <w:p w14:paraId="790C7426" w14:textId="77777777" w:rsidR="004701A7" w:rsidRPr="003C2E52" w:rsidRDefault="004701A7" w:rsidP="0081571C">
            <w:pPr>
              <w:pStyle w:val="BodyText"/>
              <w:rPr>
                <w:rFonts w:asciiTheme="minorHAnsi" w:hAnsiTheme="minorHAnsi" w:cstheme="minorHAnsi"/>
                <w:sz w:val="20"/>
                <w:szCs w:val="20"/>
              </w:rPr>
            </w:pPr>
          </w:p>
          <w:p w14:paraId="6DD0CAEA" w14:textId="77777777" w:rsidR="004701A7" w:rsidRPr="003C2E52" w:rsidRDefault="004701A7" w:rsidP="0081571C">
            <w:pPr>
              <w:pStyle w:val="BodyText"/>
              <w:rPr>
                <w:rFonts w:asciiTheme="minorHAnsi" w:hAnsiTheme="minorHAnsi" w:cstheme="minorHAnsi"/>
                <w:sz w:val="20"/>
                <w:szCs w:val="20"/>
              </w:rPr>
            </w:pPr>
          </w:p>
          <w:p w14:paraId="7E056F9C" w14:textId="77777777" w:rsidR="004701A7" w:rsidRPr="003C2E52" w:rsidRDefault="004701A7" w:rsidP="0081571C">
            <w:pPr>
              <w:pStyle w:val="BodyText"/>
              <w:rPr>
                <w:rFonts w:asciiTheme="minorHAnsi" w:hAnsiTheme="minorHAnsi" w:cstheme="minorHAnsi"/>
                <w:sz w:val="20"/>
                <w:szCs w:val="20"/>
              </w:rPr>
            </w:pPr>
          </w:p>
          <w:p w14:paraId="3197B693" w14:textId="77777777" w:rsidR="004701A7" w:rsidRPr="003C2E52" w:rsidRDefault="004701A7" w:rsidP="0081571C">
            <w:pPr>
              <w:pStyle w:val="BodyText"/>
              <w:rPr>
                <w:rFonts w:asciiTheme="minorHAnsi" w:hAnsiTheme="minorHAnsi" w:cstheme="minorHAnsi"/>
                <w:sz w:val="20"/>
                <w:szCs w:val="20"/>
              </w:rPr>
            </w:pPr>
          </w:p>
          <w:p w14:paraId="2443E578"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5BC6EBAF"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794C702A"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7F37E1F1" w14:textId="77777777" w:rsidTr="004701A7">
        <w:tc>
          <w:tcPr>
            <w:tcW w:w="4552" w:type="dxa"/>
          </w:tcPr>
          <w:p w14:paraId="06283B62"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 xml:space="preserve">What will </w:t>
            </w:r>
            <w:r>
              <w:rPr>
                <w:rFonts w:asciiTheme="minorHAnsi" w:hAnsiTheme="minorHAnsi" w:cstheme="minorHAnsi"/>
                <w:sz w:val="20"/>
                <w:szCs w:val="20"/>
              </w:rPr>
              <w:t xml:space="preserve">be </w:t>
            </w:r>
            <w:r w:rsidRPr="003C2E52">
              <w:rPr>
                <w:rFonts w:asciiTheme="minorHAnsi" w:hAnsiTheme="minorHAnsi" w:cstheme="minorHAnsi"/>
                <w:sz w:val="20"/>
                <w:szCs w:val="20"/>
              </w:rPr>
              <w:t xml:space="preserve">the impact </w:t>
            </w:r>
            <w:r>
              <w:rPr>
                <w:rFonts w:asciiTheme="minorHAnsi" w:hAnsiTheme="minorHAnsi" w:cstheme="minorHAnsi"/>
                <w:sz w:val="20"/>
                <w:szCs w:val="20"/>
              </w:rPr>
              <w:t>of doing this</w:t>
            </w:r>
            <w:r w:rsidRPr="003C2E52">
              <w:rPr>
                <w:rFonts w:asciiTheme="minorHAnsi" w:hAnsiTheme="minorHAnsi" w:cstheme="minorHAnsi"/>
                <w:sz w:val="20"/>
                <w:szCs w:val="20"/>
              </w:rPr>
              <w:t>?</w:t>
            </w:r>
          </w:p>
        </w:tc>
        <w:tc>
          <w:tcPr>
            <w:tcW w:w="4552" w:type="dxa"/>
            <w:shd w:val="clear" w:color="auto" w:fill="F2F2F2" w:themeFill="background1" w:themeFillShade="F2"/>
          </w:tcPr>
          <w:p w14:paraId="507AE196"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will you know you are consistent?</w:t>
            </w:r>
          </w:p>
        </w:tc>
        <w:tc>
          <w:tcPr>
            <w:tcW w:w="4552" w:type="dxa"/>
          </w:tcPr>
          <w:p w14:paraId="152D202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will you know you have stopped this?</w:t>
            </w:r>
          </w:p>
        </w:tc>
      </w:tr>
      <w:tr w:rsidR="004701A7" w:rsidRPr="003C2E52" w14:paraId="2615CBA7" w14:textId="77777777" w:rsidTr="004701A7">
        <w:tc>
          <w:tcPr>
            <w:tcW w:w="4552" w:type="dxa"/>
          </w:tcPr>
          <w:p w14:paraId="1DE3CFF7" w14:textId="77777777" w:rsidR="004701A7" w:rsidRPr="003C2E52" w:rsidRDefault="004701A7" w:rsidP="0081571C">
            <w:pPr>
              <w:pStyle w:val="BodyText"/>
              <w:rPr>
                <w:rFonts w:asciiTheme="minorHAnsi" w:hAnsiTheme="minorHAnsi" w:cstheme="minorHAnsi"/>
                <w:sz w:val="20"/>
                <w:szCs w:val="20"/>
              </w:rPr>
            </w:pPr>
          </w:p>
          <w:p w14:paraId="47AE027C" w14:textId="77777777" w:rsidR="004701A7" w:rsidRDefault="004701A7" w:rsidP="0081571C">
            <w:pPr>
              <w:pStyle w:val="BodyText"/>
              <w:rPr>
                <w:rFonts w:asciiTheme="minorHAnsi" w:hAnsiTheme="minorHAnsi" w:cstheme="minorHAnsi"/>
                <w:sz w:val="20"/>
                <w:szCs w:val="20"/>
              </w:rPr>
            </w:pPr>
          </w:p>
          <w:p w14:paraId="79A21B05" w14:textId="77777777" w:rsidR="004701A7" w:rsidRPr="003C2E52" w:rsidRDefault="004701A7" w:rsidP="0081571C">
            <w:pPr>
              <w:pStyle w:val="BodyText"/>
              <w:rPr>
                <w:rFonts w:asciiTheme="minorHAnsi" w:hAnsiTheme="minorHAnsi" w:cstheme="minorHAnsi"/>
                <w:sz w:val="20"/>
                <w:szCs w:val="20"/>
              </w:rPr>
            </w:pPr>
          </w:p>
          <w:p w14:paraId="5AF39610"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4DD0B868"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5B3F4A64"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5363B2BE" w14:textId="77777777" w:rsidTr="004701A7">
        <w:tc>
          <w:tcPr>
            <w:tcW w:w="4552" w:type="dxa"/>
          </w:tcPr>
          <w:p w14:paraId="2D3279AB"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might get in the way of continuing</w:t>
            </w:r>
            <w:r>
              <w:rPr>
                <w:rFonts w:asciiTheme="minorHAnsi" w:hAnsiTheme="minorHAnsi" w:cstheme="minorHAnsi"/>
                <w:sz w:val="20"/>
                <w:szCs w:val="20"/>
              </w:rPr>
              <w:t xml:space="preserve"> this</w:t>
            </w:r>
            <w:r w:rsidRPr="003C2E52">
              <w:rPr>
                <w:rFonts w:asciiTheme="minorHAnsi" w:hAnsiTheme="minorHAnsi" w:cstheme="minorHAnsi"/>
                <w:sz w:val="20"/>
                <w:szCs w:val="20"/>
              </w:rPr>
              <w:t>?</w:t>
            </w:r>
          </w:p>
        </w:tc>
        <w:tc>
          <w:tcPr>
            <w:tcW w:w="4552" w:type="dxa"/>
            <w:shd w:val="clear" w:color="auto" w:fill="F2F2F2" w:themeFill="background1" w:themeFillShade="F2"/>
          </w:tcPr>
          <w:p w14:paraId="04727136"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might get in the way of starting</w:t>
            </w:r>
            <w:r>
              <w:rPr>
                <w:rFonts w:asciiTheme="minorHAnsi" w:hAnsiTheme="minorHAnsi" w:cstheme="minorHAnsi"/>
                <w:sz w:val="20"/>
                <w:szCs w:val="20"/>
              </w:rPr>
              <w:t xml:space="preserve"> this</w:t>
            </w:r>
            <w:r w:rsidRPr="003C2E52">
              <w:rPr>
                <w:rFonts w:asciiTheme="minorHAnsi" w:hAnsiTheme="minorHAnsi" w:cstheme="minorHAnsi"/>
                <w:sz w:val="20"/>
                <w:szCs w:val="20"/>
              </w:rPr>
              <w:t>?</w:t>
            </w:r>
          </w:p>
        </w:tc>
        <w:tc>
          <w:tcPr>
            <w:tcW w:w="4552" w:type="dxa"/>
          </w:tcPr>
          <w:p w14:paraId="356DE129"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 xml:space="preserve">What might cause you </w:t>
            </w:r>
            <w:proofErr w:type="gramStart"/>
            <w:r w:rsidRPr="003C2E52">
              <w:rPr>
                <w:rFonts w:asciiTheme="minorHAnsi" w:hAnsiTheme="minorHAnsi" w:cstheme="minorHAnsi"/>
                <w:sz w:val="20"/>
                <w:szCs w:val="20"/>
              </w:rPr>
              <w:t>repeat</w:t>
            </w:r>
            <w:proofErr w:type="gramEnd"/>
            <w:r w:rsidRPr="003C2E52">
              <w:rPr>
                <w:rFonts w:asciiTheme="minorHAnsi" w:hAnsiTheme="minorHAnsi" w:cstheme="minorHAnsi"/>
                <w:sz w:val="20"/>
                <w:szCs w:val="20"/>
              </w:rPr>
              <w:t xml:space="preserve"> this behaviour?</w:t>
            </w:r>
          </w:p>
        </w:tc>
      </w:tr>
      <w:tr w:rsidR="004701A7" w:rsidRPr="003C2E52" w14:paraId="42B4890E" w14:textId="77777777" w:rsidTr="004701A7">
        <w:tc>
          <w:tcPr>
            <w:tcW w:w="4552" w:type="dxa"/>
          </w:tcPr>
          <w:p w14:paraId="32CCFC7D" w14:textId="77777777" w:rsidR="004701A7" w:rsidRPr="003C2E52" w:rsidRDefault="004701A7" w:rsidP="0081571C">
            <w:pPr>
              <w:pStyle w:val="BodyText"/>
              <w:rPr>
                <w:rFonts w:asciiTheme="minorHAnsi" w:hAnsiTheme="minorHAnsi" w:cstheme="minorHAnsi"/>
                <w:sz w:val="20"/>
                <w:szCs w:val="20"/>
              </w:rPr>
            </w:pPr>
          </w:p>
          <w:p w14:paraId="7CFF1C9A" w14:textId="77777777" w:rsidR="004701A7" w:rsidRDefault="004701A7" w:rsidP="0081571C">
            <w:pPr>
              <w:pStyle w:val="BodyText"/>
              <w:rPr>
                <w:rFonts w:asciiTheme="minorHAnsi" w:hAnsiTheme="minorHAnsi" w:cstheme="minorHAnsi"/>
                <w:sz w:val="20"/>
                <w:szCs w:val="20"/>
              </w:rPr>
            </w:pPr>
          </w:p>
          <w:p w14:paraId="61F92DF0" w14:textId="77777777" w:rsidR="004701A7" w:rsidRPr="003C2E52" w:rsidRDefault="004701A7" w:rsidP="0081571C">
            <w:pPr>
              <w:pStyle w:val="BodyText"/>
              <w:rPr>
                <w:rFonts w:asciiTheme="minorHAnsi" w:hAnsiTheme="minorHAnsi" w:cstheme="minorHAnsi"/>
                <w:sz w:val="20"/>
                <w:szCs w:val="20"/>
              </w:rPr>
            </w:pPr>
          </w:p>
          <w:p w14:paraId="2F6442E7"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34677548"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000B0B13"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0703538E" w14:textId="77777777" w:rsidTr="004701A7">
        <w:tc>
          <w:tcPr>
            <w:tcW w:w="4552" w:type="dxa"/>
          </w:tcPr>
          <w:p w14:paraId="22FABDE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Who or what will help with this action plan?</w:t>
            </w:r>
          </w:p>
        </w:tc>
        <w:tc>
          <w:tcPr>
            <w:tcW w:w="4552" w:type="dxa"/>
            <w:shd w:val="clear" w:color="auto" w:fill="F2F2F2" w:themeFill="background1" w:themeFillShade="F2"/>
          </w:tcPr>
          <w:p w14:paraId="0854D410"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committed are you to this</w:t>
            </w:r>
            <w:r>
              <w:rPr>
                <w:rFonts w:asciiTheme="minorHAnsi" w:hAnsiTheme="minorHAnsi" w:cstheme="minorHAnsi"/>
                <w:sz w:val="20"/>
                <w:szCs w:val="20"/>
              </w:rPr>
              <w:t xml:space="preserve"> action plan</w:t>
            </w:r>
            <w:r w:rsidRPr="003C2E52">
              <w:rPr>
                <w:rFonts w:asciiTheme="minorHAnsi" w:hAnsiTheme="minorHAnsi" w:cstheme="minorHAnsi"/>
                <w:sz w:val="20"/>
                <w:szCs w:val="20"/>
              </w:rPr>
              <w:t>?</w:t>
            </w:r>
          </w:p>
        </w:tc>
        <w:tc>
          <w:tcPr>
            <w:tcW w:w="4552" w:type="dxa"/>
          </w:tcPr>
          <w:p w14:paraId="39582EA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else?</w:t>
            </w:r>
          </w:p>
        </w:tc>
      </w:tr>
      <w:tr w:rsidR="004701A7" w:rsidRPr="003C2E52" w14:paraId="1018C0EF" w14:textId="77777777" w:rsidTr="004701A7">
        <w:tc>
          <w:tcPr>
            <w:tcW w:w="4552" w:type="dxa"/>
          </w:tcPr>
          <w:p w14:paraId="25A9249C" w14:textId="77777777" w:rsidR="004701A7" w:rsidRDefault="004701A7" w:rsidP="0081571C">
            <w:pPr>
              <w:pStyle w:val="BodyText"/>
              <w:rPr>
                <w:rFonts w:asciiTheme="minorHAnsi" w:hAnsiTheme="minorHAnsi" w:cstheme="minorHAnsi"/>
                <w:sz w:val="20"/>
                <w:szCs w:val="20"/>
              </w:rPr>
            </w:pPr>
          </w:p>
          <w:p w14:paraId="64EE4D16" w14:textId="77777777" w:rsidR="004701A7" w:rsidRPr="003C2E52" w:rsidRDefault="004701A7" w:rsidP="0081571C">
            <w:pPr>
              <w:pStyle w:val="BodyText"/>
              <w:rPr>
                <w:rFonts w:asciiTheme="minorHAnsi" w:hAnsiTheme="minorHAnsi" w:cstheme="minorHAnsi"/>
                <w:sz w:val="20"/>
                <w:szCs w:val="20"/>
              </w:rPr>
            </w:pPr>
          </w:p>
          <w:p w14:paraId="25102BB9" w14:textId="77777777" w:rsidR="004701A7" w:rsidRDefault="004701A7" w:rsidP="0081571C">
            <w:pPr>
              <w:pStyle w:val="BodyText"/>
              <w:rPr>
                <w:rFonts w:asciiTheme="minorHAnsi" w:hAnsiTheme="minorHAnsi" w:cstheme="minorHAnsi"/>
                <w:sz w:val="20"/>
                <w:szCs w:val="20"/>
              </w:rPr>
            </w:pPr>
          </w:p>
          <w:p w14:paraId="786A0CCE"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177A284F"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446920B6" w14:textId="77777777" w:rsidR="004701A7" w:rsidRPr="003C2E52" w:rsidRDefault="004701A7" w:rsidP="0081571C">
            <w:pPr>
              <w:pStyle w:val="BodyText"/>
              <w:rPr>
                <w:rFonts w:asciiTheme="minorHAnsi" w:hAnsiTheme="minorHAnsi" w:cstheme="minorHAnsi"/>
                <w:sz w:val="20"/>
                <w:szCs w:val="20"/>
              </w:rPr>
            </w:pPr>
          </w:p>
        </w:tc>
      </w:tr>
    </w:tbl>
    <w:p w14:paraId="20AE49FF" w14:textId="77777777" w:rsidR="004701A7" w:rsidRPr="005A576E" w:rsidRDefault="004701A7" w:rsidP="004701A7"/>
    <w:p w14:paraId="3DE83BA7" w14:textId="77777777" w:rsidR="004701A7" w:rsidRPr="009532CE" w:rsidRDefault="004701A7">
      <w:pPr>
        <w:rPr>
          <w:lang w:val="en-US"/>
        </w:rPr>
      </w:pPr>
    </w:p>
    <w:sectPr w:rsidR="004701A7" w:rsidRPr="009532CE" w:rsidSect="008B007C">
      <w:footerReference w:type="default" r:id="rId9"/>
      <w:pgSz w:w="15840" w:h="12240" w:orient="landscape"/>
      <w:pgMar w:top="720" w:right="720" w:bottom="720" w:left="720" w:header="708"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F031" w14:textId="77777777" w:rsidR="008B007C" w:rsidRDefault="008B007C" w:rsidP="008B007C">
      <w:pPr>
        <w:spacing w:after="0" w:line="240" w:lineRule="auto"/>
      </w:pPr>
      <w:r>
        <w:separator/>
      </w:r>
    </w:p>
  </w:endnote>
  <w:endnote w:type="continuationSeparator" w:id="0">
    <w:p w14:paraId="0340B3A0" w14:textId="77777777" w:rsidR="008B007C" w:rsidRDefault="008B007C" w:rsidP="008B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8189" w14:textId="12DE7AF6" w:rsidR="00201704" w:rsidRPr="00201704" w:rsidRDefault="00201704" w:rsidP="007A7DBE">
    <w:pPr>
      <w:pStyle w:val="Footer"/>
      <w:tabs>
        <w:tab w:val="clear" w:pos="9360"/>
      </w:tabs>
      <w:rPr>
        <w:sz w:val="16"/>
        <w:szCs w:val="16"/>
      </w:rPr>
    </w:pPr>
    <w:r w:rsidRPr="00201704">
      <w:rPr>
        <w:sz w:val="16"/>
        <w:szCs w:val="16"/>
      </w:rPr>
      <w:t>@Copyright. International Coaching Group</w:t>
    </w:r>
    <w:r w:rsidR="00452334">
      <w:rPr>
        <w:sz w:val="16"/>
        <w:szCs w:val="16"/>
      </w:rPr>
      <w:t>.</w:t>
    </w:r>
    <w:r>
      <w:rPr>
        <w:sz w:val="16"/>
        <w:szCs w:val="16"/>
      </w:rPr>
      <w:t xml:space="preserve">  </w:t>
    </w:r>
    <w:r w:rsidR="007A7DBE">
      <w:rPr>
        <w:sz w:val="16"/>
        <w:szCs w:val="16"/>
      </w:rPr>
      <w:tab/>
    </w:r>
    <w:r w:rsidR="007A7DBE">
      <w:rPr>
        <w:sz w:val="16"/>
        <w:szCs w:val="16"/>
      </w:rPr>
      <w:tab/>
    </w:r>
    <w:r w:rsidR="00225D44">
      <w:rPr>
        <w:sz w:val="16"/>
        <w:szCs w:val="16"/>
      </w:rPr>
      <w:t>Learning Partner-Compentencies</w:t>
    </w:r>
    <w:r w:rsidR="007A7DBE">
      <w:rPr>
        <w:sz w:val="16"/>
        <w:szCs w:val="16"/>
      </w:rPr>
      <w:t>-v</w:t>
    </w:r>
    <w:r w:rsidR="00F1579A">
      <w:rPr>
        <w:sz w:val="16"/>
        <w:szCs w:val="16"/>
      </w:rPr>
      <w:t>2</w:t>
    </w:r>
    <w:r w:rsidR="00225D44">
      <w:rPr>
        <w:sz w:val="16"/>
        <w:szCs w:val="16"/>
      </w:rPr>
      <w:t>.0</w:t>
    </w:r>
    <w:r w:rsidR="007A7DBE">
      <w:rPr>
        <w:sz w:val="16"/>
        <w:szCs w:val="16"/>
      </w:rPr>
      <w:t xml:space="preserve">.docx  </w:t>
    </w:r>
    <w:r>
      <w:rPr>
        <w:sz w:val="16"/>
        <w:szCs w:val="16"/>
      </w:rPr>
      <w:tab/>
    </w:r>
    <w:r>
      <w:rPr>
        <w:sz w:val="16"/>
        <w:szCs w:val="16"/>
      </w:rPr>
      <w:tab/>
    </w:r>
    <w:r>
      <w:rPr>
        <w:sz w:val="16"/>
        <w:szCs w:val="16"/>
      </w:rPr>
      <w:tab/>
    </w:r>
    <w:r>
      <w:rPr>
        <w:sz w:val="16"/>
        <w:szCs w:val="16"/>
      </w:rPr>
      <w:tab/>
    </w:r>
  </w:p>
  <w:sdt>
    <w:sdtPr>
      <w:id w:val="-1679427324"/>
      <w:docPartObj>
        <w:docPartGallery w:val="Page Numbers (Bottom of Page)"/>
        <w:docPartUnique/>
      </w:docPartObj>
    </w:sdtPr>
    <w:sdtEndPr>
      <w:rPr>
        <w:color w:val="7F7F7F" w:themeColor="background1" w:themeShade="7F"/>
        <w:spacing w:val="60"/>
      </w:rPr>
    </w:sdtEndPr>
    <w:sdtContent>
      <w:p w14:paraId="38B11861" w14:textId="2F5E9598" w:rsidR="008B007C" w:rsidRDefault="008B007C" w:rsidP="00201704">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E911" w14:textId="77777777" w:rsidR="008B007C" w:rsidRDefault="008B007C" w:rsidP="008B007C">
      <w:pPr>
        <w:spacing w:after="0" w:line="240" w:lineRule="auto"/>
      </w:pPr>
      <w:r>
        <w:separator/>
      </w:r>
    </w:p>
  </w:footnote>
  <w:footnote w:type="continuationSeparator" w:id="0">
    <w:p w14:paraId="1C08FB53" w14:textId="77777777" w:rsidR="008B007C" w:rsidRDefault="008B007C" w:rsidP="008B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6D82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3412163" o:spid="_x0000_i1025" type="#_x0000_t75" style="width:36pt;height:18pt;visibility:visible;mso-wrap-style:square">
            <v:imagedata r:id="rId1" o:title=""/>
          </v:shape>
        </w:pict>
      </mc:Choice>
      <mc:Fallback>
        <w:drawing>
          <wp:inline distT="0" distB="0" distL="0" distR="0" wp14:anchorId="1D11557F" wp14:editId="1D115580">
            <wp:extent cx="457200" cy="228600"/>
            <wp:effectExtent l="0" t="0" r="0" b="0"/>
            <wp:docPr id="1813412163" name="Picture 181341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mc:Fallback>
    </mc:AlternateContent>
  </w:numPicBullet>
  <w:numPicBullet w:numPicBulletId="1">
    <mc:AlternateContent>
      <mc:Choice Requires="v">
        <w:pict>
          <v:shape w14:anchorId="1321E581" id="Picture 1286337876" o:spid="_x0000_i1025" type="#_x0000_t75" style="width:43.8pt;height:24pt;visibility:visible;mso-wrap-style:square">
            <v:imagedata r:id="rId3" o:title=""/>
          </v:shape>
        </w:pict>
      </mc:Choice>
      <mc:Fallback>
        <w:drawing>
          <wp:inline distT="0" distB="0" distL="0" distR="0" wp14:anchorId="1D115581" wp14:editId="1D115582">
            <wp:extent cx="556260" cy="304800"/>
            <wp:effectExtent l="0" t="0" r="0" b="0"/>
            <wp:docPr id="1286337876" name="Picture 128633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 cy="304800"/>
                    </a:xfrm>
                    <a:prstGeom prst="rect">
                      <a:avLst/>
                    </a:prstGeom>
                    <a:noFill/>
                    <a:ln>
                      <a:noFill/>
                    </a:ln>
                  </pic:spPr>
                </pic:pic>
              </a:graphicData>
            </a:graphic>
          </wp:inline>
        </w:drawing>
      </mc:Fallback>
    </mc:AlternateContent>
  </w:numPicBullet>
  <w:numPicBullet w:numPicBulletId="2">
    <mc:AlternateContent>
      <mc:Choice Requires="v">
        <w:pict>
          <v:shape w14:anchorId="223CA826" id="Picture 1770727024" o:spid="_x0000_i1025" type="#_x0000_t75" style="width:90.6pt;height:50.4pt;visibility:visible;mso-wrap-style:square">
            <v:imagedata r:id="rId5" o:title=""/>
          </v:shape>
        </w:pict>
      </mc:Choice>
      <mc:Fallback>
        <w:drawing>
          <wp:inline distT="0" distB="0" distL="0" distR="0" wp14:anchorId="1D115583" wp14:editId="1D115584">
            <wp:extent cx="1150620" cy="640080"/>
            <wp:effectExtent l="0" t="0" r="0" b="0"/>
            <wp:docPr id="1770727024" name="Picture 177072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0620" cy="640080"/>
                    </a:xfrm>
                    <a:prstGeom prst="rect">
                      <a:avLst/>
                    </a:prstGeom>
                    <a:noFill/>
                    <a:ln>
                      <a:noFill/>
                    </a:ln>
                  </pic:spPr>
                </pic:pic>
              </a:graphicData>
            </a:graphic>
          </wp:inline>
        </w:drawing>
      </mc:Fallback>
    </mc:AlternateContent>
  </w:numPicBullet>
  <w:abstractNum w:abstractNumId="0" w15:restartNumberingAfterBreak="0">
    <w:nsid w:val="06DA0BC7"/>
    <w:multiLevelType w:val="hybridMultilevel"/>
    <w:tmpl w:val="8B769EC2"/>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0C781C49"/>
    <w:multiLevelType w:val="hybridMultilevel"/>
    <w:tmpl w:val="738AE530"/>
    <w:lvl w:ilvl="0" w:tplc="15BE58CC">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E53246"/>
    <w:multiLevelType w:val="hybridMultilevel"/>
    <w:tmpl w:val="A70E5D5E"/>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BB0064"/>
    <w:multiLevelType w:val="hybridMultilevel"/>
    <w:tmpl w:val="8B5E1E7E"/>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53455D"/>
    <w:multiLevelType w:val="hybridMultilevel"/>
    <w:tmpl w:val="26025D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944FFB"/>
    <w:multiLevelType w:val="hybridMultilevel"/>
    <w:tmpl w:val="7C3C6E80"/>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302310D"/>
    <w:multiLevelType w:val="hybridMultilevel"/>
    <w:tmpl w:val="EE8AB082"/>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6D4D61"/>
    <w:multiLevelType w:val="hybridMultilevel"/>
    <w:tmpl w:val="9BF699EE"/>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40D3110"/>
    <w:multiLevelType w:val="hybridMultilevel"/>
    <w:tmpl w:val="2764A6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471468"/>
    <w:multiLevelType w:val="hybridMultilevel"/>
    <w:tmpl w:val="18CEE85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B5665C"/>
    <w:multiLevelType w:val="multilevel"/>
    <w:tmpl w:val="5B6E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5E3164"/>
    <w:multiLevelType w:val="hybridMultilevel"/>
    <w:tmpl w:val="70E8D50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B31417D"/>
    <w:multiLevelType w:val="multilevel"/>
    <w:tmpl w:val="51083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BD369A7"/>
    <w:multiLevelType w:val="hybridMultilevel"/>
    <w:tmpl w:val="07803E1A"/>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2C3EB9"/>
    <w:multiLevelType w:val="hybridMultilevel"/>
    <w:tmpl w:val="121AEB62"/>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1C65FF"/>
    <w:multiLevelType w:val="hybridMultilevel"/>
    <w:tmpl w:val="5282B926"/>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083FAB"/>
    <w:multiLevelType w:val="hybridMultilevel"/>
    <w:tmpl w:val="2326CACE"/>
    <w:lvl w:ilvl="0" w:tplc="31AC05B4">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33178DF"/>
    <w:multiLevelType w:val="hybridMultilevel"/>
    <w:tmpl w:val="77102CD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84E0980"/>
    <w:multiLevelType w:val="hybridMultilevel"/>
    <w:tmpl w:val="4746A856"/>
    <w:lvl w:ilvl="0" w:tplc="654C86CC">
      <w:start w:val="1"/>
      <w:numFmt w:val="decimal"/>
      <w:lvlText w:val="%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EF605BD"/>
    <w:multiLevelType w:val="hybridMultilevel"/>
    <w:tmpl w:val="8480A7D6"/>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1894AF7"/>
    <w:multiLevelType w:val="hybridMultilevel"/>
    <w:tmpl w:val="4EA0BC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7423C70"/>
    <w:multiLevelType w:val="hybridMultilevel"/>
    <w:tmpl w:val="CB9A69E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7D14847"/>
    <w:multiLevelType w:val="hybridMultilevel"/>
    <w:tmpl w:val="1C1CB6E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F77005D"/>
    <w:multiLevelType w:val="hybridMultilevel"/>
    <w:tmpl w:val="1FEAC35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2C40E68"/>
    <w:multiLevelType w:val="hybridMultilevel"/>
    <w:tmpl w:val="722A4ECE"/>
    <w:lvl w:ilvl="0" w:tplc="68782048">
      <w:start w:val="1"/>
      <w:numFmt w:val="bullet"/>
      <w:lvlText w:val=""/>
      <w:lvlPicBulletId w:val="0"/>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8E3997"/>
    <w:multiLevelType w:val="hybridMultilevel"/>
    <w:tmpl w:val="0E24E16C"/>
    <w:lvl w:ilvl="0" w:tplc="13B8F52C">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6060AC0"/>
    <w:multiLevelType w:val="hybridMultilevel"/>
    <w:tmpl w:val="2408A2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7F015DE"/>
    <w:multiLevelType w:val="hybridMultilevel"/>
    <w:tmpl w:val="EF0ADA54"/>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1866FA"/>
    <w:multiLevelType w:val="hybridMultilevel"/>
    <w:tmpl w:val="C0A2B1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6092671">
    <w:abstractNumId w:val="24"/>
  </w:num>
  <w:num w:numId="2" w16cid:durableId="95565620">
    <w:abstractNumId w:val="25"/>
  </w:num>
  <w:num w:numId="3" w16cid:durableId="1446653581">
    <w:abstractNumId w:val="16"/>
  </w:num>
  <w:num w:numId="4" w16cid:durableId="1489203022">
    <w:abstractNumId w:val="7"/>
  </w:num>
  <w:num w:numId="5" w16cid:durableId="660892343">
    <w:abstractNumId w:val="3"/>
  </w:num>
  <w:num w:numId="6" w16cid:durableId="631450254">
    <w:abstractNumId w:val="5"/>
  </w:num>
  <w:num w:numId="7" w16cid:durableId="1192836456">
    <w:abstractNumId w:val="26"/>
  </w:num>
  <w:num w:numId="8" w16cid:durableId="2069759561">
    <w:abstractNumId w:val="17"/>
  </w:num>
  <w:num w:numId="9" w16cid:durableId="1195998816">
    <w:abstractNumId w:val="1"/>
  </w:num>
  <w:num w:numId="10" w16cid:durableId="1162357291">
    <w:abstractNumId w:val="4"/>
  </w:num>
  <w:num w:numId="11" w16cid:durableId="1759130561">
    <w:abstractNumId w:val="8"/>
  </w:num>
  <w:num w:numId="12" w16cid:durableId="810250928">
    <w:abstractNumId w:val="14"/>
  </w:num>
  <w:num w:numId="13" w16cid:durableId="406264268">
    <w:abstractNumId w:val="12"/>
  </w:num>
  <w:num w:numId="14" w16cid:durableId="388766377">
    <w:abstractNumId w:val="11"/>
  </w:num>
  <w:num w:numId="15" w16cid:durableId="1389232576">
    <w:abstractNumId w:val="22"/>
  </w:num>
  <w:num w:numId="16" w16cid:durableId="1204632483">
    <w:abstractNumId w:val="9"/>
  </w:num>
  <w:num w:numId="17" w16cid:durableId="2026318953">
    <w:abstractNumId w:val="23"/>
  </w:num>
  <w:num w:numId="18" w16cid:durableId="1148590366">
    <w:abstractNumId w:val="19"/>
  </w:num>
  <w:num w:numId="19" w16cid:durableId="1569069172">
    <w:abstractNumId w:val="21"/>
  </w:num>
  <w:num w:numId="20" w16cid:durableId="1438133380">
    <w:abstractNumId w:val="27"/>
  </w:num>
  <w:num w:numId="21" w16cid:durableId="630284006">
    <w:abstractNumId w:val="18"/>
  </w:num>
  <w:num w:numId="22" w16cid:durableId="945237556">
    <w:abstractNumId w:val="15"/>
  </w:num>
  <w:num w:numId="23" w16cid:durableId="87581147">
    <w:abstractNumId w:val="0"/>
  </w:num>
  <w:num w:numId="24" w16cid:durableId="370693739">
    <w:abstractNumId w:val="28"/>
  </w:num>
  <w:num w:numId="25" w16cid:durableId="1017581854">
    <w:abstractNumId w:val="20"/>
  </w:num>
  <w:num w:numId="26" w16cid:durableId="1179392005">
    <w:abstractNumId w:val="13"/>
  </w:num>
  <w:num w:numId="27" w16cid:durableId="974989911">
    <w:abstractNumId w:val="2"/>
  </w:num>
  <w:num w:numId="28" w16cid:durableId="555508152">
    <w:abstractNumId w:val="6"/>
  </w:num>
  <w:num w:numId="29" w16cid:durableId="2126927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CE"/>
    <w:rsid w:val="00010073"/>
    <w:rsid w:val="00015342"/>
    <w:rsid w:val="00022BA0"/>
    <w:rsid w:val="0005758A"/>
    <w:rsid w:val="0007606F"/>
    <w:rsid w:val="00111098"/>
    <w:rsid w:val="00147266"/>
    <w:rsid w:val="001660E4"/>
    <w:rsid w:val="001836F4"/>
    <w:rsid w:val="0019482A"/>
    <w:rsid w:val="001E63AA"/>
    <w:rsid w:val="00201704"/>
    <w:rsid w:val="00216672"/>
    <w:rsid w:val="00225D44"/>
    <w:rsid w:val="00265A9B"/>
    <w:rsid w:val="002926FE"/>
    <w:rsid w:val="00297650"/>
    <w:rsid w:val="002A376E"/>
    <w:rsid w:val="00353466"/>
    <w:rsid w:val="00436D22"/>
    <w:rsid w:val="00452334"/>
    <w:rsid w:val="004539A4"/>
    <w:rsid w:val="00465997"/>
    <w:rsid w:val="004701A7"/>
    <w:rsid w:val="00474B32"/>
    <w:rsid w:val="00476039"/>
    <w:rsid w:val="004B4AFC"/>
    <w:rsid w:val="004D7BCF"/>
    <w:rsid w:val="004E7579"/>
    <w:rsid w:val="0053654F"/>
    <w:rsid w:val="005644B7"/>
    <w:rsid w:val="005726CA"/>
    <w:rsid w:val="00581CF6"/>
    <w:rsid w:val="006020A2"/>
    <w:rsid w:val="0062029A"/>
    <w:rsid w:val="00627D2C"/>
    <w:rsid w:val="00671853"/>
    <w:rsid w:val="00690D61"/>
    <w:rsid w:val="007102A6"/>
    <w:rsid w:val="00750A3B"/>
    <w:rsid w:val="007560FA"/>
    <w:rsid w:val="00765969"/>
    <w:rsid w:val="00782FEE"/>
    <w:rsid w:val="0078344E"/>
    <w:rsid w:val="007A7DBE"/>
    <w:rsid w:val="007C0B12"/>
    <w:rsid w:val="007C70BC"/>
    <w:rsid w:val="007D5319"/>
    <w:rsid w:val="00803B66"/>
    <w:rsid w:val="00873DDD"/>
    <w:rsid w:val="008933F3"/>
    <w:rsid w:val="008A5A00"/>
    <w:rsid w:val="008B007C"/>
    <w:rsid w:val="008D1BBF"/>
    <w:rsid w:val="008F4ACA"/>
    <w:rsid w:val="009007AC"/>
    <w:rsid w:val="00906124"/>
    <w:rsid w:val="00925747"/>
    <w:rsid w:val="009532CE"/>
    <w:rsid w:val="00953E70"/>
    <w:rsid w:val="009C2B1B"/>
    <w:rsid w:val="00A10590"/>
    <w:rsid w:val="00A20185"/>
    <w:rsid w:val="00A411C3"/>
    <w:rsid w:val="00AF654B"/>
    <w:rsid w:val="00B040BC"/>
    <w:rsid w:val="00B2400A"/>
    <w:rsid w:val="00B573EB"/>
    <w:rsid w:val="00B7256A"/>
    <w:rsid w:val="00BA6975"/>
    <w:rsid w:val="00BB5FAF"/>
    <w:rsid w:val="00BE2A18"/>
    <w:rsid w:val="00C00331"/>
    <w:rsid w:val="00C208AA"/>
    <w:rsid w:val="00C516B1"/>
    <w:rsid w:val="00C85534"/>
    <w:rsid w:val="00CE773B"/>
    <w:rsid w:val="00CF5B72"/>
    <w:rsid w:val="00D42F01"/>
    <w:rsid w:val="00D8559B"/>
    <w:rsid w:val="00E2684C"/>
    <w:rsid w:val="00E4304B"/>
    <w:rsid w:val="00EA4CB7"/>
    <w:rsid w:val="00EB2ACA"/>
    <w:rsid w:val="00ED4668"/>
    <w:rsid w:val="00ED5453"/>
    <w:rsid w:val="00F1579A"/>
    <w:rsid w:val="00FC1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B5B93"/>
  <w15:chartTrackingRefBased/>
  <w15:docId w15:val="{A9D51187-3B29-40D9-AA60-8C8DA59A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CE"/>
    <w:rPr>
      <w:rFonts w:eastAsiaTheme="majorEastAsia" w:cstheme="majorBidi"/>
      <w:color w:val="272727" w:themeColor="text1" w:themeTint="D8"/>
    </w:rPr>
  </w:style>
  <w:style w:type="paragraph" w:styleId="Title">
    <w:name w:val="Title"/>
    <w:basedOn w:val="Normal"/>
    <w:next w:val="Normal"/>
    <w:link w:val="TitleChar"/>
    <w:uiPriority w:val="10"/>
    <w:qFormat/>
    <w:rsid w:val="009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CE"/>
    <w:pPr>
      <w:spacing w:before="160"/>
      <w:jc w:val="center"/>
    </w:pPr>
    <w:rPr>
      <w:i/>
      <w:iCs/>
      <w:color w:val="404040" w:themeColor="text1" w:themeTint="BF"/>
    </w:rPr>
  </w:style>
  <w:style w:type="character" w:customStyle="1" w:styleId="QuoteChar">
    <w:name w:val="Quote Char"/>
    <w:basedOn w:val="DefaultParagraphFont"/>
    <w:link w:val="Quote"/>
    <w:uiPriority w:val="29"/>
    <w:rsid w:val="009532CE"/>
    <w:rPr>
      <w:i/>
      <w:iCs/>
      <w:color w:val="404040" w:themeColor="text1" w:themeTint="BF"/>
    </w:rPr>
  </w:style>
  <w:style w:type="paragraph" w:styleId="ListParagraph">
    <w:name w:val="List Paragraph"/>
    <w:basedOn w:val="Normal"/>
    <w:uiPriority w:val="34"/>
    <w:qFormat/>
    <w:rsid w:val="009532CE"/>
    <w:pPr>
      <w:ind w:left="720"/>
      <w:contextualSpacing/>
    </w:pPr>
  </w:style>
  <w:style w:type="character" w:styleId="IntenseEmphasis">
    <w:name w:val="Intense Emphasis"/>
    <w:basedOn w:val="DefaultParagraphFont"/>
    <w:uiPriority w:val="21"/>
    <w:qFormat/>
    <w:rsid w:val="009532CE"/>
    <w:rPr>
      <w:i/>
      <w:iCs/>
      <w:color w:val="0F4761" w:themeColor="accent1" w:themeShade="BF"/>
    </w:rPr>
  </w:style>
  <w:style w:type="paragraph" w:styleId="IntenseQuote">
    <w:name w:val="Intense Quote"/>
    <w:basedOn w:val="Normal"/>
    <w:next w:val="Normal"/>
    <w:link w:val="IntenseQuoteChar"/>
    <w:uiPriority w:val="30"/>
    <w:qFormat/>
    <w:rsid w:val="0095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CE"/>
    <w:rPr>
      <w:i/>
      <w:iCs/>
      <w:color w:val="0F4761" w:themeColor="accent1" w:themeShade="BF"/>
    </w:rPr>
  </w:style>
  <w:style w:type="character" w:styleId="IntenseReference">
    <w:name w:val="Intense Reference"/>
    <w:basedOn w:val="DefaultParagraphFont"/>
    <w:uiPriority w:val="32"/>
    <w:qFormat/>
    <w:rsid w:val="009532CE"/>
    <w:rPr>
      <w:b/>
      <w:bCs/>
      <w:smallCaps/>
      <w:color w:val="0F4761" w:themeColor="accent1" w:themeShade="BF"/>
      <w:spacing w:val="5"/>
    </w:rPr>
  </w:style>
  <w:style w:type="table" w:styleId="TableGrid">
    <w:name w:val="Table Grid"/>
    <w:basedOn w:val="TableNormal"/>
    <w:uiPriority w:val="39"/>
    <w:rsid w:val="00953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01A7"/>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701A7"/>
    <w:rPr>
      <w:rFonts w:ascii="Calibri" w:eastAsia="Calibri" w:hAnsi="Calibri" w:cs="Calibri"/>
      <w:kern w:val="0"/>
      <w:lang w:val="en-US"/>
      <w14:ligatures w14:val="none"/>
    </w:rPr>
  </w:style>
  <w:style w:type="paragraph" w:styleId="Header">
    <w:name w:val="header"/>
    <w:basedOn w:val="Normal"/>
    <w:link w:val="HeaderChar"/>
    <w:uiPriority w:val="99"/>
    <w:unhideWhenUsed/>
    <w:rsid w:val="008B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07C"/>
  </w:style>
  <w:style w:type="paragraph" w:styleId="Footer">
    <w:name w:val="footer"/>
    <w:basedOn w:val="Normal"/>
    <w:link w:val="FooterChar"/>
    <w:uiPriority w:val="99"/>
    <w:unhideWhenUsed/>
    <w:rsid w:val="008B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07C"/>
  </w:style>
  <w:style w:type="paragraph" w:styleId="NoSpacing">
    <w:name w:val="No Spacing"/>
    <w:uiPriority w:val="1"/>
    <w:qFormat/>
    <w:rsid w:val="00CE773B"/>
    <w:pPr>
      <w:spacing w:after="0" w:line="240" w:lineRule="auto"/>
    </w:pPr>
  </w:style>
  <w:style w:type="character" w:styleId="Hyperlink">
    <w:name w:val="Hyperlink"/>
    <w:basedOn w:val="DefaultParagraphFont"/>
    <w:uiPriority w:val="99"/>
    <w:unhideWhenUsed/>
    <w:rsid w:val="00C85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759350">
      <w:bodyDiv w:val="1"/>
      <w:marLeft w:val="0"/>
      <w:marRight w:val="0"/>
      <w:marTop w:val="0"/>
      <w:marBottom w:val="0"/>
      <w:divBdr>
        <w:top w:val="none" w:sz="0" w:space="0" w:color="auto"/>
        <w:left w:val="none" w:sz="0" w:space="0" w:color="auto"/>
        <w:bottom w:val="none" w:sz="0" w:space="0" w:color="auto"/>
        <w:right w:val="none" w:sz="0" w:space="0" w:color="auto"/>
      </w:divBdr>
    </w:div>
    <w:div w:id="18251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ingfederation.org/" TargetMode="External"/><Relationship Id="rId3" Type="http://schemas.openxmlformats.org/officeDocument/2006/relationships/settings" Target="settings.xml"/><Relationship Id="rId7"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 Rogers</dc:creator>
  <cp:keywords/>
  <dc:description/>
  <cp:lastModifiedBy>Merv Rogers</cp:lastModifiedBy>
  <cp:revision>10</cp:revision>
  <cp:lastPrinted>2025-04-16T15:38:00Z</cp:lastPrinted>
  <dcterms:created xsi:type="dcterms:W3CDTF">2025-04-15T19:58:00Z</dcterms:created>
  <dcterms:modified xsi:type="dcterms:W3CDTF">2025-04-16T15:44:00Z</dcterms:modified>
</cp:coreProperties>
</file>